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D180" w14:textId="51AE69C9" w:rsidR="005608B1" w:rsidRDefault="0011683C">
      <w:pPr>
        <w:tabs>
          <w:tab w:val="center" w:pos="5442"/>
          <w:tab w:val="right" w:pos="10762"/>
        </w:tabs>
        <w:spacing w:after="5"/>
        <w:ind w:right="-1235"/>
      </w:pPr>
      <w:r>
        <w:rPr>
          <w:rFonts w:ascii="Times New Roman" w:eastAsia="Times New Roman" w:hAnsi="Times New Roman" w:cs="Times New Roman"/>
          <w:b/>
          <w:sz w:val="48"/>
        </w:rPr>
        <w:t xml:space="preserve">YEAR 12 Photography </w:t>
      </w:r>
      <w:r>
        <w:rPr>
          <w:rFonts w:ascii="Times New Roman" w:eastAsia="Times New Roman" w:hAnsi="Times New Roman" w:cs="Times New Roman"/>
          <w:b/>
          <w:sz w:val="48"/>
        </w:rPr>
        <w:tab/>
        <w:t xml:space="preserve"> </w:t>
      </w:r>
      <w:r>
        <w:rPr>
          <w:rFonts w:ascii="Times New Roman" w:eastAsia="Times New Roman" w:hAnsi="Times New Roman" w:cs="Times New Roman"/>
          <w:b/>
          <w:sz w:val="48"/>
        </w:rPr>
        <w:tab/>
      </w:r>
      <w:r w:rsidR="00C73A62">
        <w:rPr>
          <w:noProof/>
        </w:rPr>
        <w:drawing>
          <wp:inline distT="0" distB="0" distL="0" distR="0" wp14:anchorId="2B1D1ADD" wp14:editId="6301E76F">
            <wp:extent cx="1517650" cy="457200"/>
            <wp:effectExtent l="0" t="0" r="6350" b="0"/>
            <wp:docPr id="1" name="Picture 15" descr="A black and blue background with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A black and blue background with text&#10;&#10;Description automatically generated">
                      <a:hlinkClick r:id="rId5"/>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650" cy="457200"/>
                    </a:xfrm>
                    <a:prstGeom prst="rect">
                      <a:avLst/>
                    </a:prstGeom>
                    <a:noFill/>
                    <a:ln>
                      <a:noFill/>
                    </a:ln>
                  </pic:spPr>
                </pic:pic>
              </a:graphicData>
            </a:graphic>
          </wp:inline>
        </w:drawing>
      </w:r>
    </w:p>
    <w:p w14:paraId="6B95D8B7" w14:textId="77777777" w:rsidR="005608B1" w:rsidRDefault="0011683C">
      <w:pPr>
        <w:spacing w:after="81"/>
        <w:ind w:left="103" w:right="2435" w:hanging="10"/>
      </w:pPr>
      <w:r>
        <w:rPr>
          <w:rFonts w:ascii="Times New Roman" w:eastAsia="Times New Roman" w:hAnsi="Times New Roman" w:cs="Times New Roman"/>
          <w:b/>
          <w:sz w:val="32"/>
        </w:rPr>
        <w:t>BRIDGING WORK</w:t>
      </w:r>
      <w:r>
        <w:rPr>
          <w:rFonts w:ascii="Times New Roman" w:eastAsia="Times New Roman" w:hAnsi="Times New Roman" w:cs="Times New Roman"/>
          <w:sz w:val="32"/>
        </w:rPr>
        <w:t xml:space="preserve"> </w:t>
      </w:r>
    </w:p>
    <w:p w14:paraId="6EA7CDAD" w14:textId="77777777" w:rsidR="005608B1" w:rsidRDefault="0011683C">
      <w:pPr>
        <w:spacing w:after="0"/>
      </w:pPr>
      <w:r>
        <w:rPr>
          <w:rFonts w:ascii="Times New Roman" w:eastAsia="Times New Roman" w:hAnsi="Times New Roman" w:cs="Times New Roman"/>
          <w:sz w:val="40"/>
        </w:rPr>
        <w:t xml:space="preserve"> </w:t>
      </w:r>
    </w:p>
    <w:p w14:paraId="368A66F3" w14:textId="7BC893BA" w:rsidR="005608B1" w:rsidRDefault="0011683C">
      <w:pPr>
        <w:spacing w:after="54"/>
        <w:ind w:left="289" w:right="2435" w:hanging="10"/>
        <w:rPr>
          <w:rFonts w:ascii="Times New Roman" w:eastAsia="Times New Roman" w:hAnsi="Times New Roman" w:cs="Times New Roman"/>
          <w:b/>
          <w:sz w:val="32"/>
        </w:rPr>
      </w:pPr>
      <w:r>
        <w:rPr>
          <w:rFonts w:ascii="Times New Roman" w:eastAsia="Times New Roman" w:hAnsi="Times New Roman" w:cs="Times New Roman"/>
          <w:sz w:val="32"/>
        </w:rPr>
        <w:t xml:space="preserve">Try </w:t>
      </w:r>
      <w:r w:rsidR="00C73A62">
        <w:rPr>
          <w:rFonts w:ascii="Times New Roman" w:eastAsia="Times New Roman" w:hAnsi="Times New Roman" w:cs="Times New Roman"/>
          <w:sz w:val="32"/>
        </w:rPr>
        <w:t>to</w:t>
      </w:r>
      <w:r>
        <w:rPr>
          <w:rFonts w:ascii="Times New Roman" w:eastAsia="Times New Roman" w:hAnsi="Times New Roman" w:cs="Times New Roman"/>
          <w:sz w:val="32"/>
        </w:rPr>
        <w:t xml:space="preserve"> go to one of the courses for </w:t>
      </w:r>
      <w:r>
        <w:rPr>
          <w:rFonts w:ascii="Times New Roman" w:eastAsia="Times New Roman" w:hAnsi="Times New Roman" w:cs="Times New Roman"/>
          <w:b/>
          <w:sz w:val="32"/>
        </w:rPr>
        <w:t>Young People</w:t>
      </w:r>
      <w:r>
        <w:rPr>
          <w:rFonts w:ascii="Times New Roman" w:eastAsia="Times New Roman" w:hAnsi="Times New Roman" w:cs="Times New Roman"/>
          <w:sz w:val="32"/>
        </w:rPr>
        <w:t xml:space="preserve"> at the </w:t>
      </w:r>
      <w:r>
        <w:rPr>
          <w:rFonts w:ascii="Times New Roman" w:eastAsia="Times New Roman" w:hAnsi="Times New Roman" w:cs="Times New Roman"/>
          <w:b/>
          <w:sz w:val="32"/>
        </w:rPr>
        <w:t xml:space="preserve">National Portrait Gallery, London. </w:t>
      </w:r>
    </w:p>
    <w:p w14:paraId="7D731C6A" w14:textId="77777777" w:rsidR="00C73A62" w:rsidRDefault="00C73A62">
      <w:pPr>
        <w:spacing w:after="54"/>
        <w:ind w:left="289" w:right="2435" w:hanging="10"/>
        <w:rPr>
          <w:rFonts w:ascii="Times New Roman" w:eastAsia="Times New Roman" w:hAnsi="Times New Roman" w:cs="Times New Roman"/>
          <w:b/>
          <w:sz w:val="32"/>
        </w:rPr>
      </w:pPr>
    </w:p>
    <w:p w14:paraId="1A56AF49" w14:textId="5D9D173F" w:rsidR="00C73A62" w:rsidRDefault="00C73A62">
      <w:pPr>
        <w:spacing w:after="54"/>
        <w:ind w:left="289" w:right="2435" w:hanging="10"/>
      </w:pPr>
      <w:hyperlink r:id="rId7" w:history="1">
        <w:r>
          <w:rPr>
            <w:rStyle w:val="Hyperlink"/>
          </w:rPr>
          <w:t>Young people | Learning | National Gallery, London</w:t>
        </w:r>
      </w:hyperlink>
    </w:p>
    <w:p w14:paraId="769C50EA" w14:textId="77777777" w:rsidR="005608B1" w:rsidRDefault="0011683C">
      <w:pPr>
        <w:spacing w:after="0"/>
        <w:ind w:left="279"/>
      </w:pPr>
      <w:r>
        <w:rPr>
          <w:rFonts w:ascii="Times New Roman" w:eastAsia="Times New Roman" w:hAnsi="Times New Roman" w:cs="Times New Roman"/>
          <w:b/>
          <w:sz w:val="32"/>
        </w:rPr>
        <w:t xml:space="preserve"> </w:t>
      </w:r>
    </w:p>
    <w:p w14:paraId="65D91CA3" w14:textId="77777777" w:rsidR="005608B1" w:rsidRDefault="0011683C">
      <w:pPr>
        <w:spacing w:after="0" w:line="242" w:lineRule="auto"/>
        <w:ind w:left="279" w:right="800"/>
      </w:pPr>
      <w:r>
        <w:rPr>
          <w:rFonts w:ascii="Arial" w:eastAsia="Arial" w:hAnsi="Arial" w:cs="Arial"/>
          <w:color w:val="222222"/>
          <w:sz w:val="26"/>
        </w:rPr>
        <w:t>They are free but you need to book ahead. Check the website early in the holiday.</w:t>
      </w:r>
      <w:r>
        <w:rPr>
          <w:rFonts w:ascii="Arial" w:eastAsia="Arial" w:hAnsi="Arial" w:cs="Arial"/>
          <w:sz w:val="26"/>
        </w:rPr>
        <w:t xml:space="preserve"> </w:t>
      </w:r>
    </w:p>
    <w:p w14:paraId="552C8E54" w14:textId="77777777" w:rsidR="005608B1" w:rsidRDefault="0011683C">
      <w:pPr>
        <w:spacing w:after="0"/>
      </w:pPr>
      <w:r>
        <w:rPr>
          <w:sz w:val="24"/>
        </w:rPr>
        <w:t xml:space="preserve"> </w:t>
      </w:r>
    </w:p>
    <w:p w14:paraId="295D02AF" w14:textId="77777777" w:rsidR="005608B1" w:rsidRDefault="0011683C">
      <w:pPr>
        <w:spacing w:line="237" w:lineRule="auto"/>
        <w:ind w:left="136" w:right="31"/>
        <w:jc w:val="center"/>
      </w:pPr>
      <w:r>
        <w:rPr>
          <w:rFonts w:ascii="Times New Roman" w:eastAsia="Times New Roman" w:hAnsi="Times New Roman" w:cs="Times New Roman"/>
          <w:b/>
          <w:i/>
          <w:sz w:val="24"/>
        </w:rPr>
        <w:t>Equipment required: Small (A5 or similar) black paper sketchbook, camera, silver or gold pen.</w:t>
      </w:r>
      <w:r>
        <w:rPr>
          <w:rFonts w:ascii="Times New Roman" w:eastAsia="Times New Roman" w:hAnsi="Times New Roman" w:cs="Times New Roman"/>
          <w:sz w:val="24"/>
        </w:rPr>
        <w:t xml:space="preserve"> </w:t>
      </w:r>
    </w:p>
    <w:p w14:paraId="703CC911" w14:textId="77777777" w:rsidR="005608B1" w:rsidRDefault="0011683C">
      <w:pPr>
        <w:pStyle w:val="Heading1"/>
        <w:spacing w:after="72"/>
        <w:ind w:left="108" w:right="5058" w:firstLine="0"/>
      </w:pPr>
      <w:r>
        <w:t>Practical Project</w:t>
      </w:r>
      <w:r>
        <w:rPr>
          <w:b w:val="0"/>
          <w:u w:val="none"/>
        </w:rPr>
        <w:t xml:space="preserve"> </w:t>
      </w:r>
    </w:p>
    <w:p w14:paraId="66FA74AE" w14:textId="77777777" w:rsidR="005608B1" w:rsidRDefault="0011683C">
      <w:pPr>
        <w:spacing w:after="45"/>
      </w:pPr>
      <w:r>
        <w:rPr>
          <w:sz w:val="26"/>
        </w:rPr>
        <w:t xml:space="preserve"> </w:t>
      </w:r>
    </w:p>
    <w:p w14:paraId="315B1971" w14:textId="77777777" w:rsidR="005608B1" w:rsidRDefault="0011683C">
      <w:pPr>
        <w:spacing w:after="0"/>
        <w:ind w:left="108"/>
      </w:pPr>
      <w:r>
        <w:rPr>
          <w:rFonts w:ascii="Times New Roman" w:eastAsia="Times New Roman" w:hAnsi="Times New Roman" w:cs="Times New Roman"/>
          <w:b/>
          <w:sz w:val="36"/>
        </w:rPr>
        <w:t>Photo Diary and Critical Study</w:t>
      </w:r>
      <w:r>
        <w:rPr>
          <w:rFonts w:ascii="Times New Roman" w:eastAsia="Times New Roman" w:hAnsi="Times New Roman" w:cs="Times New Roman"/>
          <w:sz w:val="36"/>
        </w:rPr>
        <w:t xml:space="preserve"> </w:t>
      </w:r>
    </w:p>
    <w:p w14:paraId="0EEBE2EA" w14:textId="77777777" w:rsidR="005608B1" w:rsidRDefault="0011683C">
      <w:pPr>
        <w:spacing w:after="0"/>
      </w:pPr>
      <w:r>
        <w:rPr>
          <w:sz w:val="26"/>
        </w:rPr>
        <w:t xml:space="preserve"> </w:t>
      </w:r>
    </w:p>
    <w:p w14:paraId="0A6CDCD7" w14:textId="77777777" w:rsidR="005608B1" w:rsidRDefault="0011683C">
      <w:pPr>
        <w:spacing w:after="13" w:line="248" w:lineRule="auto"/>
        <w:ind w:left="103" w:right="51" w:hanging="10"/>
      </w:pPr>
      <w:r>
        <w:rPr>
          <w:rFonts w:ascii="Times New Roman" w:eastAsia="Times New Roman" w:hAnsi="Times New Roman" w:cs="Times New Roman"/>
          <w:b/>
          <w:sz w:val="24"/>
        </w:rPr>
        <w:t>Task 1</w:t>
      </w:r>
      <w:r>
        <w:rPr>
          <w:rFonts w:ascii="Times New Roman" w:eastAsia="Times New Roman" w:hAnsi="Times New Roman" w:cs="Times New Roman"/>
          <w:sz w:val="24"/>
        </w:rPr>
        <w:t xml:space="preserve"> </w:t>
      </w:r>
    </w:p>
    <w:p w14:paraId="0D60CF91" w14:textId="77777777" w:rsidR="005608B1" w:rsidRDefault="0011683C">
      <w:pPr>
        <w:spacing w:after="13" w:line="248" w:lineRule="auto"/>
        <w:ind w:left="103" w:right="51" w:hanging="10"/>
      </w:pPr>
      <w:r>
        <w:rPr>
          <w:rFonts w:ascii="Times New Roman" w:eastAsia="Times New Roman" w:hAnsi="Times New Roman" w:cs="Times New Roman"/>
          <w:b/>
          <w:sz w:val="24"/>
        </w:rPr>
        <w:t>Find a photographer whose work excites you, this may be from your gallery visit, photography books or internet research. Choose three of their images and analyse them.</w:t>
      </w:r>
      <w:r>
        <w:rPr>
          <w:rFonts w:ascii="Times New Roman" w:eastAsia="Times New Roman" w:hAnsi="Times New Roman" w:cs="Times New Roman"/>
          <w:sz w:val="24"/>
        </w:rPr>
        <w:t xml:space="preserve"> </w:t>
      </w:r>
    </w:p>
    <w:p w14:paraId="5607AEA3" w14:textId="77777777" w:rsidR="005608B1" w:rsidRDefault="0011683C">
      <w:pPr>
        <w:spacing w:after="0"/>
      </w:pPr>
      <w:r>
        <w:rPr>
          <w:sz w:val="26"/>
        </w:rPr>
        <w:t xml:space="preserve"> </w:t>
      </w:r>
    </w:p>
    <w:p w14:paraId="7FC38F8F" w14:textId="77777777" w:rsidR="005608B1" w:rsidRDefault="0011683C">
      <w:pPr>
        <w:spacing w:after="13" w:line="248" w:lineRule="auto"/>
        <w:ind w:left="103" w:right="51" w:hanging="10"/>
      </w:pPr>
      <w:r>
        <w:rPr>
          <w:rFonts w:ascii="Times New Roman" w:eastAsia="Times New Roman" w:hAnsi="Times New Roman" w:cs="Times New Roman"/>
          <w:b/>
          <w:sz w:val="24"/>
        </w:rPr>
        <w:t xml:space="preserve">Using whichever </w:t>
      </w:r>
      <w:proofErr w:type="gramStart"/>
      <w:r>
        <w:rPr>
          <w:rFonts w:ascii="Times New Roman" w:eastAsia="Times New Roman" w:hAnsi="Times New Roman" w:cs="Times New Roman"/>
          <w:b/>
          <w:sz w:val="24"/>
        </w:rPr>
        <w:t>camera</w:t>
      </w:r>
      <w:proofErr w:type="gramEnd"/>
      <w:r>
        <w:rPr>
          <w:rFonts w:ascii="Times New Roman" w:eastAsia="Times New Roman" w:hAnsi="Times New Roman" w:cs="Times New Roman"/>
          <w:b/>
          <w:sz w:val="24"/>
        </w:rPr>
        <w:t xml:space="preserve"> you currently have, recreate these images. You should aim to make your copies as close as possible to the original. This may require a number of reshoots and the use of editing software.</w:t>
      </w:r>
      <w:r>
        <w:rPr>
          <w:rFonts w:ascii="Times New Roman" w:eastAsia="Times New Roman" w:hAnsi="Times New Roman" w:cs="Times New Roman"/>
          <w:sz w:val="24"/>
        </w:rPr>
        <w:t xml:space="preserve"> </w:t>
      </w:r>
    </w:p>
    <w:p w14:paraId="0C6753D1" w14:textId="77777777" w:rsidR="005608B1" w:rsidRDefault="0011683C">
      <w:pPr>
        <w:spacing w:after="0"/>
      </w:pPr>
      <w:r>
        <w:rPr>
          <w:sz w:val="26"/>
        </w:rPr>
        <w:t xml:space="preserve"> </w:t>
      </w:r>
    </w:p>
    <w:p w14:paraId="73073DEF" w14:textId="77777777" w:rsidR="005608B1" w:rsidRDefault="0011683C">
      <w:pPr>
        <w:spacing w:after="13" w:line="248" w:lineRule="auto"/>
        <w:ind w:left="103" w:right="51" w:hanging="10"/>
      </w:pPr>
      <w:r>
        <w:rPr>
          <w:rFonts w:ascii="Times New Roman" w:eastAsia="Times New Roman" w:hAnsi="Times New Roman" w:cs="Times New Roman"/>
          <w:b/>
          <w:sz w:val="24"/>
        </w:rPr>
        <w:t>Print these images and place them alongside a copy of the original in your sketchbook. Annotate these images, comparing and contrasting the original with your own work.</w:t>
      </w:r>
      <w:r>
        <w:rPr>
          <w:rFonts w:ascii="Times New Roman" w:eastAsia="Times New Roman" w:hAnsi="Times New Roman" w:cs="Times New Roman"/>
          <w:sz w:val="24"/>
        </w:rPr>
        <w:t xml:space="preserve"> </w:t>
      </w:r>
    </w:p>
    <w:p w14:paraId="77DFDED3" w14:textId="77777777" w:rsidR="005608B1" w:rsidRDefault="0011683C">
      <w:pPr>
        <w:spacing w:after="0"/>
      </w:pPr>
      <w:r>
        <w:rPr>
          <w:sz w:val="26"/>
        </w:rPr>
        <w:t xml:space="preserve"> </w:t>
      </w:r>
    </w:p>
    <w:p w14:paraId="62743F29" w14:textId="77777777" w:rsidR="005608B1" w:rsidRDefault="0011683C">
      <w:pPr>
        <w:spacing w:after="0"/>
        <w:ind w:left="108"/>
      </w:pPr>
      <w:r>
        <w:rPr>
          <w:rFonts w:ascii="Times New Roman" w:eastAsia="Times New Roman" w:hAnsi="Times New Roman" w:cs="Times New Roman"/>
          <w:b/>
          <w:i/>
          <w:sz w:val="24"/>
        </w:rPr>
        <w:t>Save all your photos on memory stick.</w:t>
      </w:r>
      <w:r>
        <w:rPr>
          <w:rFonts w:ascii="Times New Roman" w:eastAsia="Times New Roman" w:hAnsi="Times New Roman" w:cs="Times New Roman"/>
          <w:sz w:val="24"/>
        </w:rPr>
        <w:t xml:space="preserve"> </w:t>
      </w:r>
    </w:p>
    <w:p w14:paraId="20A7E123" w14:textId="77777777" w:rsidR="005608B1" w:rsidRDefault="0011683C">
      <w:pPr>
        <w:spacing w:after="0"/>
      </w:pPr>
      <w:r>
        <w:rPr>
          <w:sz w:val="26"/>
        </w:rPr>
        <w:t xml:space="preserve"> </w:t>
      </w:r>
    </w:p>
    <w:p w14:paraId="6374BC00" w14:textId="77777777" w:rsidR="005608B1" w:rsidRDefault="0011683C">
      <w:pPr>
        <w:spacing w:after="13" w:line="248" w:lineRule="auto"/>
        <w:ind w:left="103" w:right="51" w:hanging="10"/>
      </w:pPr>
      <w:r>
        <w:rPr>
          <w:rFonts w:ascii="Times New Roman" w:eastAsia="Times New Roman" w:hAnsi="Times New Roman" w:cs="Times New Roman"/>
          <w:b/>
          <w:sz w:val="24"/>
        </w:rPr>
        <w:t>Task 2 – Photo Diary.</w:t>
      </w:r>
      <w:r>
        <w:rPr>
          <w:rFonts w:ascii="Times New Roman" w:eastAsia="Times New Roman" w:hAnsi="Times New Roman" w:cs="Times New Roman"/>
          <w:sz w:val="24"/>
        </w:rPr>
        <w:t xml:space="preserve"> </w:t>
      </w:r>
    </w:p>
    <w:p w14:paraId="105D465C" w14:textId="77777777" w:rsidR="005608B1" w:rsidRDefault="0011683C">
      <w:pPr>
        <w:spacing w:after="6" w:line="237" w:lineRule="auto"/>
        <w:ind w:left="108"/>
        <w:jc w:val="both"/>
      </w:pPr>
      <w:r>
        <w:rPr>
          <w:rFonts w:ascii="Times New Roman" w:eastAsia="Times New Roman" w:hAnsi="Times New Roman" w:cs="Times New Roman"/>
          <w:b/>
          <w:sz w:val="24"/>
        </w:rPr>
        <w:t>This project requires original creative composition. Try to take at least one image everyday of your holiday. These images should capture your mood, a special event or feeling that you had at the time.</w:t>
      </w:r>
      <w:r>
        <w:rPr>
          <w:rFonts w:ascii="Times New Roman" w:eastAsia="Times New Roman" w:hAnsi="Times New Roman" w:cs="Times New Roman"/>
          <w:sz w:val="24"/>
        </w:rPr>
        <w:t xml:space="preserve"> </w:t>
      </w:r>
    </w:p>
    <w:p w14:paraId="656102A6" w14:textId="77777777" w:rsidR="005608B1" w:rsidRDefault="0011683C">
      <w:pPr>
        <w:spacing w:after="0"/>
      </w:pPr>
      <w:r>
        <w:rPr>
          <w:sz w:val="26"/>
        </w:rPr>
        <w:t xml:space="preserve"> </w:t>
      </w:r>
    </w:p>
    <w:p w14:paraId="55AF823B" w14:textId="77777777" w:rsidR="005608B1" w:rsidRDefault="0011683C">
      <w:pPr>
        <w:spacing w:after="13" w:line="248" w:lineRule="auto"/>
        <w:ind w:left="103" w:right="51" w:hanging="10"/>
      </w:pPr>
      <w:r>
        <w:rPr>
          <w:rFonts w:ascii="Times New Roman" w:eastAsia="Times New Roman" w:hAnsi="Times New Roman" w:cs="Times New Roman"/>
          <w:b/>
          <w:sz w:val="24"/>
        </w:rPr>
        <w:t>These images should be printed and presented as large thumbnails (minimum 3x5”) in your sketch book. Each image should have a title or very brief explanation.</w:t>
      </w:r>
      <w:r>
        <w:rPr>
          <w:rFonts w:ascii="Times New Roman" w:eastAsia="Times New Roman" w:hAnsi="Times New Roman" w:cs="Times New Roman"/>
          <w:sz w:val="24"/>
        </w:rPr>
        <w:t xml:space="preserve"> </w:t>
      </w:r>
    </w:p>
    <w:p w14:paraId="4923E8CD" w14:textId="77777777" w:rsidR="005608B1" w:rsidRDefault="0011683C">
      <w:pPr>
        <w:spacing w:after="0"/>
      </w:pPr>
      <w:r>
        <w:rPr>
          <w:sz w:val="26"/>
        </w:rPr>
        <w:t xml:space="preserve"> </w:t>
      </w:r>
    </w:p>
    <w:p w14:paraId="01A6D260" w14:textId="77777777" w:rsidR="005608B1" w:rsidRDefault="0011683C">
      <w:pPr>
        <w:spacing w:after="13" w:line="248" w:lineRule="auto"/>
        <w:ind w:left="103" w:right="51" w:hanging="10"/>
      </w:pPr>
      <w:r>
        <w:rPr>
          <w:rFonts w:ascii="Times New Roman" w:eastAsia="Times New Roman" w:hAnsi="Times New Roman" w:cs="Times New Roman"/>
          <w:b/>
          <w:sz w:val="24"/>
        </w:rPr>
        <w:t>Your images should look artistic and have a consideration of composition. Lighting, texture and colour. Abstract images and editing are encouraged.</w:t>
      </w:r>
      <w:r>
        <w:rPr>
          <w:rFonts w:ascii="Times New Roman" w:eastAsia="Times New Roman" w:hAnsi="Times New Roman" w:cs="Times New Roman"/>
          <w:sz w:val="24"/>
        </w:rPr>
        <w:t xml:space="preserve"> </w:t>
      </w:r>
    </w:p>
    <w:p w14:paraId="77E14E71" w14:textId="77777777" w:rsidR="005608B1" w:rsidRDefault="0011683C">
      <w:pPr>
        <w:spacing w:after="0"/>
      </w:pPr>
      <w:r>
        <w:rPr>
          <w:sz w:val="15"/>
        </w:rPr>
        <w:t xml:space="preserve"> </w:t>
      </w:r>
    </w:p>
    <w:p w14:paraId="198B2D48" w14:textId="77777777" w:rsidR="005608B1" w:rsidRDefault="0011683C">
      <w:pPr>
        <w:spacing w:after="0"/>
      </w:pPr>
      <w:r>
        <w:rPr>
          <w:sz w:val="20"/>
        </w:rPr>
        <w:t xml:space="preserve"> </w:t>
      </w:r>
    </w:p>
    <w:p w14:paraId="0B54D549" w14:textId="77777777" w:rsidR="005608B1" w:rsidRDefault="0011683C">
      <w:pPr>
        <w:spacing w:after="0"/>
      </w:pPr>
      <w:r>
        <w:rPr>
          <w:sz w:val="20"/>
        </w:rPr>
        <w:t xml:space="preserve"> </w:t>
      </w:r>
    </w:p>
    <w:p w14:paraId="508718DA" w14:textId="77777777" w:rsidR="005608B1" w:rsidRDefault="0011683C">
      <w:pPr>
        <w:spacing w:after="13" w:line="248" w:lineRule="auto"/>
        <w:ind w:left="103" w:right="51" w:hanging="10"/>
      </w:pPr>
      <w:r>
        <w:rPr>
          <w:rFonts w:ascii="Times New Roman" w:eastAsia="Times New Roman" w:hAnsi="Times New Roman" w:cs="Times New Roman"/>
          <w:b/>
          <w:sz w:val="24"/>
        </w:rPr>
        <w:t>Task 3 Techniques and Subject matter</w:t>
      </w:r>
      <w:r>
        <w:rPr>
          <w:rFonts w:ascii="Times New Roman" w:eastAsia="Times New Roman" w:hAnsi="Times New Roman" w:cs="Times New Roman"/>
          <w:sz w:val="24"/>
        </w:rPr>
        <w:t xml:space="preserve"> </w:t>
      </w:r>
    </w:p>
    <w:p w14:paraId="69D13A09" w14:textId="77777777" w:rsidR="005608B1" w:rsidRDefault="0011683C">
      <w:pPr>
        <w:spacing w:after="0"/>
      </w:pPr>
      <w:r>
        <w:rPr>
          <w:sz w:val="26"/>
        </w:rPr>
        <w:t xml:space="preserve"> </w:t>
      </w:r>
    </w:p>
    <w:p w14:paraId="1AAC591E" w14:textId="77777777" w:rsidR="005608B1" w:rsidRDefault="0011683C">
      <w:pPr>
        <w:spacing w:after="13" w:line="248" w:lineRule="auto"/>
        <w:ind w:left="103" w:right="51" w:hanging="10"/>
      </w:pPr>
      <w:r>
        <w:rPr>
          <w:rFonts w:ascii="Times New Roman" w:eastAsia="Times New Roman" w:hAnsi="Times New Roman" w:cs="Times New Roman"/>
          <w:b/>
          <w:sz w:val="24"/>
        </w:rPr>
        <w:t>Choose 2 of the techniques/subject matter below and experiment with them. Show your experimental images in your journal with annotation to explain how you captured them:</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Landscapes </w:t>
      </w:r>
    </w:p>
    <w:p w14:paraId="60E39250" w14:textId="77777777" w:rsidR="005608B1" w:rsidRDefault="0011683C">
      <w:pPr>
        <w:spacing w:after="13" w:line="248" w:lineRule="auto"/>
        <w:ind w:left="103" w:right="51" w:hanging="10"/>
      </w:pPr>
      <w:r>
        <w:rPr>
          <w:rFonts w:ascii="Times New Roman" w:eastAsia="Times New Roman" w:hAnsi="Times New Roman" w:cs="Times New Roman"/>
          <w:b/>
          <w:sz w:val="24"/>
        </w:rPr>
        <w:t xml:space="preserve">Panoramic </w:t>
      </w:r>
    </w:p>
    <w:p w14:paraId="1570ECAB" w14:textId="77777777" w:rsidR="005608B1" w:rsidRDefault="0011683C">
      <w:pPr>
        <w:spacing w:after="13" w:line="248" w:lineRule="auto"/>
        <w:ind w:left="103" w:right="51" w:hanging="10"/>
      </w:pPr>
      <w:r>
        <w:rPr>
          <w:rFonts w:ascii="Times New Roman" w:eastAsia="Times New Roman" w:hAnsi="Times New Roman" w:cs="Times New Roman"/>
          <w:b/>
          <w:sz w:val="24"/>
        </w:rPr>
        <w:t xml:space="preserve">Long exposure </w:t>
      </w:r>
    </w:p>
    <w:p w14:paraId="28341B4A" w14:textId="77777777" w:rsidR="005608B1" w:rsidRDefault="0011683C">
      <w:pPr>
        <w:spacing w:after="13" w:line="248" w:lineRule="auto"/>
        <w:ind w:left="103" w:right="51" w:hanging="10"/>
      </w:pPr>
      <w:r>
        <w:rPr>
          <w:rFonts w:ascii="Times New Roman" w:eastAsia="Times New Roman" w:hAnsi="Times New Roman" w:cs="Times New Roman"/>
          <w:b/>
          <w:sz w:val="24"/>
        </w:rPr>
        <w:lastRenderedPageBreak/>
        <w:t>Flash</w:t>
      </w:r>
      <w:r>
        <w:rPr>
          <w:rFonts w:ascii="Times New Roman" w:eastAsia="Times New Roman" w:hAnsi="Times New Roman" w:cs="Times New Roman"/>
          <w:sz w:val="24"/>
        </w:rPr>
        <w:t xml:space="preserve"> </w:t>
      </w:r>
    </w:p>
    <w:p w14:paraId="72079E14" w14:textId="77777777" w:rsidR="005608B1" w:rsidRDefault="0011683C">
      <w:pPr>
        <w:spacing w:after="13" w:line="248" w:lineRule="auto"/>
        <w:ind w:left="103" w:right="51" w:hanging="10"/>
      </w:pPr>
      <w:r>
        <w:rPr>
          <w:rFonts w:ascii="Times New Roman" w:eastAsia="Times New Roman" w:hAnsi="Times New Roman" w:cs="Times New Roman"/>
          <w:b/>
          <w:sz w:val="24"/>
        </w:rPr>
        <w:t>Panning</w:t>
      </w:r>
      <w:r>
        <w:rPr>
          <w:rFonts w:ascii="Times New Roman" w:eastAsia="Times New Roman" w:hAnsi="Times New Roman" w:cs="Times New Roman"/>
          <w:sz w:val="24"/>
        </w:rPr>
        <w:t xml:space="preserve"> </w:t>
      </w:r>
    </w:p>
    <w:p w14:paraId="294847F3" w14:textId="77777777" w:rsidR="005608B1" w:rsidRDefault="0011683C" w:rsidP="00C73A62">
      <w:pPr>
        <w:spacing w:after="13" w:line="248" w:lineRule="auto"/>
        <w:ind w:right="51"/>
      </w:pPr>
      <w:r>
        <w:rPr>
          <w:rFonts w:ascii="Times New Roman" w:eastAsia="Times New Roman" w:hAnsi="Times New Roman" w:cs="Times New Roman"/>
          <w:b/>
          <w:sz w:val="24"/>
        </w:rPr>
        <w:t>Freezing motion</w:t>
      </w:r>
    </w:p>
    <w:p w14:paraId="54FCF14B" w14:textId="77777777" w:rsidR="005608B1" w:rsidRDefault="0011683C">
      <w:pPr>
        <w:spacing w:after="13" w:line="248" w:lineRule="auto"/>
        <w:ind w:left="10" w:right="7812" w:hanging="10"/>
      </w:pPr>
      <w:r>
        <w:rPr>
          <w:rFonts w:ascii="Times New Roman" w:eastAsia="Times New Roman" w:hAnsi="Times New Roman" w:cs="Times New Roman"/>
          <w:b/>
          <w:sz w:val="24"/>
        </w:rPr>
        <w:t xml:space="preserve">Hi Key Low Key Reflected light </w:t>
      </w:r>
      <w:proofErr w:type="spellStart"/>
      <w:r>
        <w:rPr>
          <w:rFonts w:ascii="Times New Roman" w:eastAsia="Times New Roman" w:hAnsi="Times New Roman" w:cs="Times New Roman"/>
          <w:b/>
          <w:sz w:val="24"/>
        </w:rPr>
        <w:t>Light</w:t>
      </w:r>
      <w:proofErr w:type="spellEnd"/>
      <w:r>
        <w:rPr>
          <w:rFonts w:ascii="Times New Roman" w:eastAsia="Times New Roman" w:hAnsi="Times New Roman" w:cs="Times New Roman"/>
          <w:b/>
          <w:sz w:val="24"/>
        </w:rPr>
        <w:t xml:space="preserve"> painting</w:t>
      </w:r>
      <w:r>
        <w:rPr>
          <w:rFonts w:ascii="Times New Roman" w:eastAsia="Times New Roman" w:hAnsi="Times New Roman" w:cs="Times New Roman"/>
          <w:sz w:val="24"/>
        </w:rPr>
        <w:t xml:space="preserve"> </w:t>
      </w:r>
    </w:p>
    <w:p w14:paraId="06C1B70C" w14:textId="77777777" w:rsidR="005608B1" w:rsidRDefault="0011683C">
      <w:pPr>
        <w:spacing w:after="13" w:line="248" w:lineRule="auto"/>
        <w:ind w:left="10" w:right="6430" w:hanging="10"/>
      </w:pPr>
      <w:r>
        <w:rPr>
          <w:rFonts w:ascii="Times New Roman" w:eastAsia="Times New Roman" w:hAnsi="Times New Roman" w:cs="Times New Roman"/>
          <w:b/>
          <w:sz w:val="24"/>
        </w:rPr>
        <w:t>Low light photography</w:t>
      </w:r>
      <w:r>
        <w:rPr>
          <w:rFonts w:ascii="Times New Roman" w:eastAsia="Times New Roman" w:hAnsi="Times New Roman" w:cs="Times New Roman"/>
          <w:sz w:val="24"/>
        </w:rPr>
        <w:t xml:space="preserve"> </w:t>
      </w:r>
      <w:r>
        <w:rPr>
          <w:rFonts w:ascii="Times New Roman" w:eastAsia="Times New Roman" w:hAnsi="Times New Roman" w:cs="Times New Roman"/>
          <w:b/>
          <w:sz w:val="24"/>
        </w:rPr>
        <w:t>Macro</w:t>
      </w:r>
      <w:r>
        <w:rPr>
          <w:rFonts w:ascii="Times New Roman" w:eastAsia="Times New Roman" w:hAnsi="Times New Roman" w:cs="Times New Roman"/>
          <w:sz w:val="24"/>
        </w:rPr>
        <w:t xml:space="preserve"> </w:t>
      </w:r>
    </w:p>
    <w:p w14:paraId="5097F0F2" w14:textId="77777777" w:rsidR="005608B1" w:rsidRDefault="0011683C">
      <w:pPr>
        <w:spacing w:after="0"/>
      </w:pPr>
      <w:r>
        <w:rPr>
          <w:sz w:val="15"/>
        </w:rPr>
        <w:t xml:space="preserve"> </w:t>
      </w:r>
    </w:p>
    <w:p w14:paraId="7003467C" w14:textId="77777777" w:rsidR="005608B1" w:rsidRDefault="0011683C">
      <w:pPr>
        <w:spacing w:after="0"/>
      </w:pPr>
      <w:r>
        <w:rPr>
          <w:sz w:val="20"/>
        </w:rPr>
        <w:t xml:space="preserve"> </w:t>
      </w:r>
    </w:p>
    <w:p w14:paraId="48B3E354" w14:textId="77777777" w:rsidR="005608B1" w:rsidRDefault="0011683C">
      <w:pPr>
        <w:pStyle w:val="Heading1"/>
        <w:ind w:left="103" w:right="5058"/>
      </w:pPr>
      <w:r>
        <w:rPr>
          <w:rFonts w:ascii="Calibri" w:eastAsia="Calibri" w:hAnsi="Calibri" w:cs="Calibri"/>
          <w:b w:val="0"/>
          <w:sz w:val="20"/>
          <w:u w:val="none"/>
        </w:rPr>
        <w:t xml:space="preserve"> </w:t>
      </w:r>
      <w:r>
        <w:t>Gallery Visits/Trips Book</w:t>
      </w:r>
      <w:r>
        <w:rPr>
          <w:b w:val="0"/>
          <w:u w:val="none"/>
        </w:rPr>
        <w:t xml:space="preserve"> </w:t>
      </w:r>
    </w:p>
    <w:p w14:paraId="3824F717" w14:textId="77777777" w:rsidR="005608B1" w:rsidRDefault="0011683C">
      <w:pPr>
        <w:spacing w:after="0"/>
      </w:pPr>
      <w:r>
        <w:rPr>
          <w:sz w:val="20"/>
        </w:rPr>
        <w:t xml:space="preserve"> </w:t>
      </w:r>
    </w:p>
    <w:p w14:paraId="7D280492" w14:textId="77777777" w:rsidR="005608B1" w:rsidRDefault="0011683C">
      <w:pPr>
        <w:spacing w:after="0"/>
      </w:pPr>
      <w:r>
        <w:rPr>
          <w:sz w:val="20"/>
        </w:rPr>
        <w:t xml:space="preserve"> </w:t>
      </w:r>
    </w:p>
    <w:p w14:paraId="03443F5E" w14:textId="77777777" w:rsidR="005608B1" w:rsidRDefault="0011683C">
      <w:pPr>
        <w:spacing w:after="0" w:line="249" w:lineRule="auto"/>
        <w:ind w:left="103" w:right="55" w:hanging="10"/>
      </w:pPr>
      <w:r>
        <w:rPr>
          <w:rFonts w:ascii="Times New Roman" w:eastAsia="Times New Roman" w:hAnsi="Times New Roman" w:cs="Times New Roman"/>
          <w:sz w:val="24"/>
        </w:rPr>
        <w:t xml:space="preserve">Visit the National Portrait Gallery and another Major Art Gallery. </w:t>
      </w:r>
    </w:p>
    <w:p w14:paraId="6C3FA308" w14:textId="77777777" w:rsidR="005608B1" w:rsidRDefault="0011683C">
      <w:pPr>
        <w:spacing w:after="0"/>
      </w:pPr>
      <w:r>
        <w:rPr>
          <w:sz w:val="26"/>
        </w:rPr>
        <w:t xml:space="preserve"> </w:t>
      </w:r>
    </w:p>
    <w:p w14:paraId="605E585A" w14:textId="77777777" w:rsidR="005608B1" w:rsidRDefault="0011683C">
      <w:pPr>
        <w:spacing w:after="0" w:line="249" w:lineRule="auto"/>
        <w:ind w:left="103" w:right="55" w:hanging="10"/>
      </w:pPr>
      <w:r>
        <w:rPr>
          <w:rFonts w:ascii="Times New Roman" w:eastAsia="Times New Roman" w:hAnsi="Times New Roman" w:cs="Times New Roman"/>
          <w:sz w:val="24"/>
        </w:rPr>
        <w:t xml:space="preserve">You should record your gallery trip in your sketchbook. You may include photographs that you have taken, sketches, postcards, tickets and annotation. </w:t>
      </w:r>
    </w:p>
    <w:p w14:paraId="1E705B93" w14:textId="77777777" w:rsidR="005608B1" w:rsidRDefault="0011683C">
      <w:pPr>
        <w:spacing w:after="0"/>
      </w:pPr>
      <w:r>
        <w:rPr>
          <w:sz w:val="26"/>
        </w:rPr>
        <w:t xml:space="preserve"> </w:t>
      </w:r>
    </w:p>
    <w:p w14:paraId="5775D8F0" w14:textId="77777777" w:rsidR="005608B1" w:rsidRDefault="0011683C">
      <w:pPr>
        <w:spacing w:after="13" w:line="248" w:lineRule="auto"/>
        <w:ind w:left="103" w:right="51" w:hanging="10"/>
      </w:pPr>
      <w:r>
        <w:rPr>
          <w:rFonts w:ascii="Times New Roman" w:eastAsia="Times New Roman" w:hAnsi="Times New Roman" w:cs="Times New Roman"/>
          <w:b/>
          <w:sz w:val="24"/>
        </w:rPr>
        <w:t xml:space="preserve">Visit 1. National Portrait Gallery. </w:t>
      </w:r>
      <w:r>
        <w:rPr>
          <w:rFonts w:ascii="Times New Roman" w:eastAsia="Times New Roman" w:hAnsi="Times New Roman" w:cs="Times New Roman"/>
          <w:sz w:val="24"/>
        </w:rPr>
        <w:t xml:space="preserve">At the NPG look at the work in the </w:t>
      </w:r>
      <w:r>
        <w:rPr>
          <w:rFonts w:ascii="Times New Roman" w:eastAsia="Times New Roman" w:hAnsi="Times New Roman" w:cs="Times New Roman"/>
          <w:b/>
          <w:sz w:val="24"/>
        </w:rPr>
        <w:t>BP Portrait Award</w:t>
      </w:r>
      <w:r>
        <w:rPr>
          <w:rFonts w:ascii="Times New Roman" w:eastAsia="Times New Roman" w:hAnsi="Times New Roman" w:cs="Times New Roman"/>
          <w:sz w:val="24"/>
        </w:rPr>
        <w:t xml:space="preserve">. </w:t>
      </w:r>
    </w:p>
    <w:p w14:paraId="5F10546A" w14:textId="77777777" w:rsidR="005608B1" w:rsidRDefault="0011683C">
      <w:pPr>
        <w:spacing w:after="0" w:line="249" w:lineRule="auto"/>
        <w:ind w:left="103" w:right="55" w:hanging="10"/>
      </w:pPr>
      <w:r>
        <w:rPr>
          <w:rFonts w:ascii="Times New Roman" w:eastAsia="Times New Roman" w:hAnsi="Times New Roman" w:cs="Times New Roman"/>
          <w:sz w:val="24"/>
        </w:rPr>
        <w:t xml:space="preserve">This is an annual exhibition of very photo-realist painting and is very impressive. </w:t>
      </w:r>
    </w:p>
    <w:p w14:paraId="10834F8F" w14:textId="77777777" w:rsidR="005608B1" w:rsidRDefault="0011683C">
      <w:pPr>
        <w:spacing w:after="0" w:line="249" w:lineRule="auto"/>
        <w:ind w:left="103" w:right="55" w:hanging="10"/>
      </w:pPr>
      <w:r>
        <w:rPr>
          <w:rFonts w:ascii="Times New Roman" w:eastAsia="Times New Roman" w:hAnsi="Times New Roman" w:cs="Times New Roman"/>
          <w:sz w:val="24"/>
        </w:rPr>
        <w:t xml:space="preserve">Also look at the other areas of the gallery and the variety of styles that are shown. </w:t>
      </w:r>
    </w:p>
    <w:p w14:paraId="188FEDC1" w14:textId="77777777" w:rsidR="005608B1" w:rsidRDefault="0011683C">
      <w:pPr>
        <w:spacing w:after="0" w:line="249" w:lineRule="auto"/>
        <w:ind w:left="103" w:right="55" w:hanging="10"/>
      </w:pPr>
      <w:r>
        <w:rPr>
          <w:rFonts w:ascii="Times New Roman" w:eastAsia="Times New Roman" w:hAnsi="Times New Roman" w:cs="Times New Roman"/>
          <w:b/>
          <w:sz w:val="24"/>
        </w:rPr>
        <w:t xml:space="preserve">Visit 2. Other Gallery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Tate Britain, Tate Modern, National Gallery, Royal Academy, Saatchi, Fitz William Gallery Cambridge, there are many more if you are in other areas of Britain in the holiday (or major galleries abroad if you get the opportunity). </w:t>
      </w:r>
    </w:p>
    <w:p w14:paraId="64A0BF8E" w14:textId="77777777" w:rsidR="005608B1" w:rsidRDefault="0011683C">
      <w:pPr>
        <w:spacing w:after="0" w:line="249" w:lineRule="auto"/>
        <w:ind w:left="103" w:right="55" w:hanging="10"/>
      </w:pPr>
      <w:r>
        <w:rPr>
          <w:rFonts w:ascii="Times New Roman" w:eastAsia="Times New Roman" w:hAnsi="Times New Roman" w:cs="Times New Roman"/>
          <w:b/>
          <w:sz w:val="24"/>
        </w:rPr>
        <w:t xml:space="preserve">Visit 3. Optional </w:t>
      </w:r>
      <w:r>
        <w:rPr>
          <w:rFonts w:ascii="Times New Roman" w:eastAsia="Times New Roman" w:hAnsi="Times New Roman" w:cs="Times New Roman"/>
          <w:sz w:val="24"/>
        </w:rPr>
        <w:t xml:space="preserve">If you visit other smaller exhibitions over the summer, add these to your book as well. </w:t>
      </w:r>
    </w:p>
    <w:p w14:paraId="05E19E81" w14:textId="77777777" w:rsidR="005608B1" w:rsidRDefault="0011683C">
      <w:pPr>
        <w:spacing w:after="0"/>
      </w:pPr>
      <w:r>
        <w:rPr>
          <w:sz w:val="15"/>
        </w:rPr>
        <w:t xml:space="preserve"> </w:t>
      </w:r>
    </w:p>
    <w:p w14:paraId="3B8A6E44" w14:textId="77777777" w:rsidR="005608B1" w:rsidRDefault="0011683C">
      <w:pPr>
        <w:spacing w:after="0"/>
      </w:pPr>
      <w:r>
        <w:rPr>
          <w:sz w:val="20"/>
        </w:rPr>
        <w:t xml:space="preserve"> </w:t>
      </w:r>
    </w:p>
    <w:p w14:paraId="48B4F168" w14:textId="77777777" w:rsidR="005608B1" w:rsidRDefault="0011683C">
      <w:pPr>
        <w:spacing w:after="0"/>
      </w:pPr>
      <w:r>
        <w:rPr>
          <w:sz w:val="20"/>
        </w:rPr>
        <w:t xml:space="preserve"> </w:t>
      </w:r>
    </w:p>
    <w:p w14:paraId="609E004A" w14:textId="77777777" w:rsidR="005608B1" w:rsidRDefault="0011683C">
      <w:pPr>
        <w:spacing w:after="13" w:line="248" w:lineRule="auto"/>
        <w:ind w:left="103" w:right="51" w:hanging="10"/>
      </w:pPr>
      <w:r>
        <w:rPr>
          <w:rFonts w:ascii="Times New Roman" w:eastAsia="Times New Roman" w:hAnsi="Times New Roman" w:cs="Times New Roman"/>
          <w:b/>
          <w:sz w:val="24"/>
        </w:rPr>
        <w:t>This work must all be done to your best ability. It will form an essential part of the first unit of work.</w:t>
      </w:r>
      <w:r>
        <w:rPr>
          <w:rFonts w:ascii="Times New Roman" w:eastAsia="Times New Roman" w:hAnsi="Times New Roman" w:cs="Times New Roman"/>
          <w:sz w:val="24"/>
        </w:rPr>
        <w:t xml:space="preserve"> </w:t>
      </w:r>
    </w:p>
    <w:p w14:paraId="287E0B19" w14:textId="77777777" w:rsidR="005608B1" w:rsidRDefault="0011683C">
      <w:pPr>
        <w:spacing w:after="13" w:line="248" w:lineRule="auto"/>
        <w:ind w:left="103" w:right="51" w:hanging="10"/>
      </w:pPr>
      <w:r>
        <w:rPr>
          <w:rFonts w:ascii="Times New Roman" w:eastAsia="Times New Roman" w:hAnsi="Times New Roman" w:cs="Times New Roman"/>
          <w:b/>
          <w:sz w:val="24"/>
        </w:rPr>
        <w:t>Please see Mr Mercel before the end of term if you have any questions or</w:t>
      </w:r>
      <w:r>
        <w:rPr>
          <w:rFonts w:ascii="Times New Roman" w:eastAsia="Times New Roman" w:hAnsi="Times New Roman" w:cs="Times New Roman"/>
          <w:sz w:val="24"/>
        </w:rPr>
        <w:t xml:space="preserve"> </w:t>
      </w:r>
    </w:p>
    <w:p w14:paraId="067C8D5C" w14:textId="77777777" w:rsidR="005608B1" w:rsidRDefault="0011683C">
      <w:pPr>
        <w:spacing w:after="0"/>
        <w:ind w:left="108"/>
      </w:pPr>
      <w:r>
        <w:rPr>
          <w:rFonts w:ascii="Times New Roman" w:eastAsia="Times New Roman" w:hAnsi="Times New Roman" w:cs="Times New Roman"/>
          <w:b/>
          <w:sz w:val="24"/>
        </w:rPr>
        <w:t xml:space="preserve">Email to </w:t>
      </w:r>
      <w:r>
        <w:rPr>
          <w:rFonts w:ascii="Times New Roman" w:eastAsia="Times New Roman" w:hAnsi="Times New Roman" w:cs="Times New Roman"/>
          <w:b/>
          <w:color w:val="0000FF"/>
          <w:sz w:val="24"/>
          <w:u w:val="single" w:color="0000FF"/>
        </w:rPr>
        <w:t>rmercel@wixamsacademy.co.uk</w:t>
      </w:r>
      <w:r>
        <w:rPr>
          <w:rFonts w:ascii="Times New Roman" w:eastAsia="Times New Roman" w:hAnsi="Times New Roman" w:cs="Times New Roman"/>
          <w:sz w:val="24"/>
        </w:rPr>
        <w:t xml:space="preserve"> </w:t>
      </w:r>
    </w:p>
    <w:p w14:paraId="7347BCA3" w14:textId="77777777" w:rsidR="005608B1" w:rsidRDefault="0011683C">
      <w:pPr>
        <w:spacing w:after="13" w:line="248" w:lineRule="auto"/>
        <w:ind w:left="103" w:right="51" w:hanging="10"/>
      </w:pPr>
      <w:r>
        <w:rPr>
          <w:rFonts w:ascii="Times New Roman" w:eastAsia="Times New Roman" w:hAnsi="Times New Roman" w:cs="Times New Roman"/>
          <w:b/>
          <w:sz w:val="24"/>
        </w:rPr>
        <w:t>All holiday work must be brought in on the first day of term.</w:t>
      </w:r>
      <w:r>
        <w:rPr>
          <w:rFonts w:ascii="Times New Roman" w:eastAsia="Times New Roman" w:hAnsi="Times New Roman" w:cs="Times New Roman"/>
          <w:sz w:val="24"/>
        </w:rPr>
        <w:t xml:space="preserve"> </w:t>
      </w:r>
    </w:p>
    <w:p w14:paraId="221CBE97" w14:textId="77777777" w:rsidR="005608B1" w:rsidRDefault="0011683C">
      <w:pPr>
        <w:spacing w:after="0"/>
        <w:ind w:left="108"/>
      </w:pPr>
      <w:r>
        <w:rPr>
          <w:rFonts w:ascii="Times New Roman" w:eastAsia="Times New Roman" w:hAnsi="Times New Roman" w:cs="Times New Roman"/>
          <w:b/>
          <w:sz w:val="24"/>
          <w:u w:val="single" w:color="000000"/>
        </w:rPr>
        <w:t>AQA Photography Course Overview</w:t>
      </w:r>
      <w:r>
        <w:rPr>
          <w:rFonts w:ascii="Times New Roman" w:eastAsia="Times New Roman" w:hAnsi="Times New Roman" w:cs="Times New Roman"/>
          <w:sz w:val="24"/>
        </w:rPr>
        <w:t xml:space="preserve"> </w:t>
      </w:r>
    </w:p>
    <w:p w14:paraId="43C8669F" w14:textId="77777777" w:rsidR="005608B1" w:rsidRDefault="0011683C">
      <w:pPr>
        <w:spacing w:after="0"/>
      </w:pPr>
      <w:r>
        <w:rPr>
          <w:sz w:val="26"/>
        </w:rPr>
        <w:t xml:space="preserve"> </w:t>
      </w:r>
    </w:p>
    <w:p w14:paraId="7A15AB57" w14:textId="77777777" w:rsidR="005608B1" w:rsidRDefault="0011683C">
      <w:pPr>
        <w:spacing w:after="0" w:line="249" w:lineRule="auto"/>
        <w:ind w:left="103" w:right="55" w:hanging="10"/>
      </w:pPr>
      <w:r>
        <w:rPr>
          <w:rFonts w:ascii="Times New Roman" w:eastAsia="Times New Roman" w:hAnsi="Times New Roman" w:cs="Times New Roman"/>
          <w:sz w:val="24"/>
        </w:rPr>
        <w:t xml:space="preserve">Photography through Art is a mainly practical subject. Students are assessed on their ability to use creative camera techniques and to respond creatively to themes. </w:t>
      </w:r>
    </w:p>
    <w:p w14:paraId="2C5B10AF" w14:textId="77777777" w:rsidR="005608B1" w:rsidRDefault="0011683C">
      <w:pPr>
        <w:spacing w:after="0"/>
      </w:pPr>
      <w:r>
        <w:rPr>
          <w:sz w:val="15"/>
        </w:rPr>
        <w:t xml:space="preserve"> </w:t>
      </w:r>
    </w:p>
    <w:p w14:paraId="3C9BC897" w14:textId="77777777" w:rsidR="005608B1" w:rsidRDefault="0011683C">
      <w:pPr>
        <w:spacing w:after="0"/>
      </w:pPr>
      <w:r>
        <w:rPr>
          <w:sz w:val="20"/>
        </w:rPr>
        <w:t xml:space="preserve"> </w:t>
      </w:r>
    </w:p>
    <w:p w14:paraId="3F6B197B" w14:textId="77777777" w:rsidR="005608B1" w:rsidRDefault="0011683C">
      <w:pPr>
        <w:spacing w:after="0"/>
      </w:pPr>
      <w:r>
        <w:rPr>
          <w:sz w:val="20"/>
        </w:rPr>
        <w:t xml:space="preserve"> </w:t>
      </w:r>
    </w:p>
    <w:p w14:paraId="0ABD483F" w14:textId="77777777" w:rsidR="005608B1" w:rsidRDefault="0011683C">
      <w:pPr>
        <w:spacing w:after="0" w:line="236" w:lineRule="auto"/>
        <w:ind w:left="108" w:right="93"/>
        <w:jc w:val="both"/>
      </w:pPr>
      <w:r>
        <w:rPr>
          <w:rFonts w:ascii="Times New Roman" w:eastAsia="Times New Roman" w:hAnsi="Times New Roman" w:cs="Times New Roman"/>
          <w:i/>
        </w:rPr>
        <w:t xml:space="preserve">Students should produce practical and critical/contextual work in one or more areas of study, for example, portraiture, landscape photography, still life photography, documentary photography, photojournalism, fashion photography, experimental imagery, multimedia, photographic installation and moving image </w:t>
      </w:r>
      <w:r>
        <w:rPr>
          <w:rFonts w:ascii="Times New Roman" w:eastAsia="Times New Roman" w:hAnsi="Times New Roman" w:cs="Times New Roman"/>
        </w:rPr>
        <w:t xml:space="preserve">(video, film, animation). </w:t>
      </w:r>
    </w:p>
    <w:p w14:paraId="1A895415" w14:textId="77777777" w:rsidR="005608B1" w:rsidRDefault="0011683C">
      <w:pPr>
        <w:spacing w:after="16"/>
      </w:pPr>
      <w:r>
        <w:rPr>
          <w:sz w:val="13"/>
        </w:rPr>
        <w:t xml:space="preserve"> </w:t>
      </w:r>
    </w:p>
    <w:p w14:paraId="216B7023" w14:textId="77777777" w:rsidR="005608B1" w:rsidRDefault="0011683C">
      <w:pPr>
        <w:spacing w:after="0"/>
      </w:pPr>
      <w:r>
        <w:rPr>
          <w:sz w:val="20"/>
        </w:rPr>
        <w:t xml:space="preserve"> </w:t>
      </w:r>
    </w:p>
    <w:p w14:paraId="31B9C5A2" w14:textId="77777777" w:rsidR="005608B1" w:rsidRDefault="0011683C">
      <w:pPr>
        <w:spacing w:after="0"/>
      </w:pPr>
      <w:r>
        <w:rPr>
          <w:sz w:val="20"/>
        </w:rPr>
        <w:t xml:space="preserve"> </w:t>
      </w:r>
    </w:p>
    <w:p w14:paraId="3EDFA64D" w14:textId="77777777" w:rsidR="005608B1" w:rsidRDefault="0011683C">
      <w:pPr>
        <w:spacing w:after="0"/>
      </w:pPr>
      <w:r>
        <w:rPr>
          <w:sz w:val="20"/>
        </w:rPr>
        <w:t xml:space="preserve"> </w:t>
      </w:r>
    </w:p>
    <w:p w14:paraId="24FBB8A2" w14:textId="77777777" w:rsidR="005608B1" w:rsidRDefault="0011683C">
      <w:pPr>
        <w:spacing w:after="0"/>
        <w:ind w:right="50"/>
      </w:pPr>
      <w:r>
        <w:rPr>
          <w:sz w:val="20"/>
        </w:rPr>
        <w:t xml:space="preserve"> </w:t>
      </w:r>
    </w:p>
    <w:tbl>
      <w:tblPr>
        <w:tblStyle w:val="TableGrid"/>
        <w:tblW w:w="9384" w:type="dxa"/>
        <w:tblInd w:w="92" w:type="dxa"/>
        <w:tblCellMar>
          <w:top w:w="11" w:type="dxa"/>
          <w:left w:w="4" w:type="dxa"/>
          <w:right w:w="115" w:type="dxa"/>
        </w:tblCellMar>
        <w:tblLook w:val="04A0" w:firstRow="1" w:lastRow="0" w:firstColumn="1" w:lastColumn="0" w:noHBand="0" w:noVBand="1"/>
      </w:tblPr>
      <w:tblGrid>
        <w:gridCol w:w="9384"/>
      </w:tblGrid>
      <w:tr w:rsidR="005608B1" w14:paraId="1EF15D3D" w14:textId="77777777">
        <w:trPr>
          <w:trHeight w:val="294"/>
        </w:trPr>
        <w:tc>
          <w:tcPr>
            <w:tcW w:w="9384" w:type="dxa"/>
            <w:tcBorders>
              <w:top w:val="single" w:sz="2" w:space="0" w:color="000000"/>
              <w:left w:val="single" w:sz="4" w:space="0" w:color="919396"/>
              <w:bottom w:val="single" w:sz="2" w:space="0" w:color="000000"/>
              <w:right w:val="single" w:sz="4" w:space="0" w:color="919396"/>
            </w:tcBorders>
            <w:shd w:val="clear" w:color="auto" w:fill="512D91"/>
          </w:tcPr>
          <w:p w14:paraId="67E6DE77" w14:textId="77777777" w:rsidR="005608B1" w:rsidRDefault="0011683C">
            <w:pPr>
              <w:ind w:left="10"/>
            </w:pPr>
            <w:r>
              <w:rPr>
                <w:rFonts w:ascii="Times New Roman" w:eastAsia="Times New Roman" w:hAnsi="Times New Roman" w:cs="Times New Roman"/>
                <w:b/>
                <w:color w:val="FFFFFF"/>
                <w:sz w:val="24"/>
              </w:rPr>
              <w:t>Component 1: Portfolio</w:t>
            </w:r>
            <w:r>
              <w:rPr>
                <w:rFonts w:ascii="Times New Roman" w:eastAsia="Times New Roman" w:hAnsi="Times New Roman" w:cs="Times New Roman"/>
                <w:sz w:val="24"/>
              </w:rPr>
              <w:t xml:space="preserve"> </w:t>
            </w:r>
          </w:p>
        </w:tc>
      </w:tr>
      <w:tr w:rsidR="005608B1" w14:paraId="2A50B39E" w14:textId="77777777">
        <w:trPr>
          <w:trHeight w:val="834"/>
        </w:trPr>
        <w:tc>
          <w:tcPr>
            <w:tcW w:w="9384" w:type="dxa"/>
            <w:tcBorders>
              <w:top w:val="single" w:sz="2" w:space="0" w:color="000000"/>
              <w:left w:val="single" w:sz="4" w:space="0" w:color="919396"/>
              <w:bottom w:val="single" w:sz="4" w:space="0" w:color="919396"/>
              <w:right w:val="single" w:sz="4" w:space="0" w:color="919396"/>
            </w:tcBorders>
          </w:tcPr>
          <w:p w14:paraId="2C92B71E" w14:textId="77777777" w:rsidR="005608B1" w:rsidRDefault="0011683C">
            <w:pPr>
              <w:ind w:left="10"/>
            </w:pPr>
            <w:r>
              <w:rPr>
                <w:rFonts w:ascii="Times New Roman" w:eastAsia="Times New Roman" w:hAnsi="Times New Roman" w:cs="Times New Roman"/>
                <w:b/>
              </w:rPr>
              <w:t>What's assessed</w:t>
            </w:r>
            <w:r>
              <w:rPr>
                <w:rFonts w:ascii="Times New Roman" w:eastAsia="Times New Roman" w:hAnsi="Times New Roman" w:cs="Times New Roman"/>
              </w:rPr>
              <w:t xml:space="preserve"> </w:t>
            </w:r>
          </w:p>
          <w:p w14:paraId="1387B818" w14:textId="77777777" w:rsidR="005608B1" w:rsidRDefault="0011683C">
            <w:r>
              <w:rPr>
                <w:sz w:val="26"/>
              </w:rPr>
              <w:t xml:space="preserve"> </w:t>
            </w:r>
          </w:p>
          <w:p w14:paraId="58AE1B0D" w14:textId="77777777" w:rsidR="005608B1" w:rsidRDefault="0011683C">
            <w:pPr>
              <w:ind w:left="10"/>
            </w:pPr>
            <w:r>
              <w:rPr>
                <w:rFonts w:ascii="Times New Roman" w:eastAsia="Times New Roman" w:hAnsi="Times New Roman" w:cs="Times New Roman"/>
              </w:rPr>
              <w:t xml:space="preserve">Portfolio of work – Unit 1 (2 themed Portfolios) </w:t>
            </w:r>
          </w:p>
        </w:tc>
      </w:tr>
      <w:tr w:rsidR="005608B1" w14:paraId="3984CB4C" w14:textId="77777777">
        <w:trPr>
          <w:trHeight w:val="1621"/>
        </w:trPr>
        <w:tc>
          <w:tcPr>
            <w:tcW w:w="9384" w:type="dxa"/>
            <w:tcBorders>
              <w:top w:val="single" w:sz="4" w:space="0" w:color="919396"/>
              <w:left w:val="single" w:sz="4" w:space="0" w:color="919396"/>
              <w:bottom w:val="single" w:sz="4" w:space="0" w:color="919396"/>
              <w:right w:val="single" w:sz="4" w:space="0" w:color="919396"/>
            </w:tcBorders>
          </w:tcPr>
          <w:p w14:paraId="75076B78" w14:textId="77777777" w:rsidR="005608B1" w:rsidRDefault="0011683C">
            <w:pPr>
              <w:ind w:left="10"/>
            </w:pPr>
            <w:r>
              <w:rPr>
                <w:rFonts w:ascii="Times New Roman" w:eastAsia="Times New Roman" w:hAnsi="Times New Roman" w:cs="Times New Roman"/>
                <w:b/>
              </w:rPr>
              <w:lastRenderedPageBreak/>
              <w:t>Assessed</w:t>
            </w:r>
            <w:r>
              <w:rPr>
                <w:rFonts w:ascii="Times New Roman" w:eastAsia="Times New Roman" w:hAnsi="Times New Roman" w:cs="Times New Roman"/>
              </w:rPr>
              <w:t xml:space="preserve"> </w:t>
            </w:r>
          </w:p>
          <w:p w14:paraId="38B2C7D7" w14:textId="77777777" w:rsidR="005608B1" w:rsidRDefault="0011683C">
            <w:r>
              <w:rPr>
                <w:sz w:val="26"/>
              </w:rPr>
              <w:t xml:space="preserve"> </w:t>
            </w:r>
          </w:p>
          <w:p w14:paraId="3DA956A7" w14:textId="77777777" w:rsidR="005608B1" w:rsidRDefault="0011683C">
            <w:pPr>
              <w:numPr>
                <w:ilvl w:val="0"/>
                <w:numId w:val="1"/>
              </w:numPr>
              <w:ind w:hanging="350"/>
            </w:pPr>
            <w:r>
              <w:rPr>
                <w:rFonts w:ascii="Times New Roman" w:eastAsia="Times New Roman" w:hAnsi="Times New Roman" w:cs="Times New Roman"/>
                <w:color w:val="0096D3"/>
              </w:rPr>
              <w:t>No time limit</w:t>
            </w:r>
            <w:r>
              <w:rPr>
                <w:rFonts w:ascii="Times New Roman" w:eastAsia="Times New Roman" w:hAnsi="Times New Roman" w:cs="Times New Roman"/>
              </w:rPr>
              <w:t xml:space="preserve"> </w:t>
            </w:r>
          </w:p>
          <w:p w14:paraId="246E0C74" w14:textId="77777777" w:rsidR="005608B1" w:rsidRDefault="0011683C">
            <w:pPr>
              <w:numPr>
                <w:ilvl w:val="0"/>
                <w:numId w:val="1"/>
              </w:numPr>
              <w:ind w:hanging="350"/>
            </w:pPr>
            <w:r>
              <w:rPr>
                <w:rFonts w:ascii="Times New Roman" w:eastAsia="Times New Roman" w:hAnsi="Times New Roman" w:cs="Times New Roman"/>
                <w:color w:val="0096D3"/>
              </w:rPr>
              <w:t>96 marks</w:t>
            </w:r>
            <w:r>
              <w:rPr>
                <w:rFonts w:ascii="Times New Roman" w:eastAsia="Times New Roman" w:hAnsi="Times New Roman" w:cs="Times New Roman"/>
              </w:rPr>
              <w:t xml:space="preserve"> </w:t>
            </w:r>
          </w:p>
          <w:p w14:paraId="2CE07211" w14:textId="77777777" w:rsidR="005608B1" w:rsidRDefault="0011683C">
            <w:pPr>
              <w:numPr>
                <w:ilvl w:val="0"/>
                <w:numId w:val="1"/>
              </w:numPr>
              <w:ind w:hanging="350"/>
            </w:pPr>
            <w:r>
              <w:rPr>
                <w:rFonts w:ascii="Times New Roman" w:eastAsia="Times New Roman" w:hAnsi="Times New Roman" w:cs="Times New Roman"/>
                <w:color w:val="0096D3"/>
              </w:rPr>
              <w:t>60% of AS</w:t>
            </w:r>
            <w:r>
              <w:rPr>
                <w:rFonts w:ascii="Times New Roman" w:eastAsia="Times New Roman" w:hAnsi="Times New Roman" w:cs="Times New Roman"/>
              </w:rPr>
              <w:t xml:space="preserve"> </w:t>
            </w:r>
          </w:p>
        </w:tc>
      </w:tr>
      <w:tr w:rsidR="005608B1" w14:paraId="3056C4E7" w14:textId="77777777">
        <w:trPr>
          <w:trHeight w:val="528"/>
        </w:trPr>
        <w:tc>
          <w:tcPr>
            <w:tcW w:w="9384" w:type="dxa"/>
            <w:tcBorders>
              <w:top w:val="single" w:sz="4" w:space="0" w:color="919396"/>
              <w:left w:val="single" w:sz="4" w:space="0" w:color="919396"/>
              <w:bottom w:val="single" w:sz="4" w:space="0" w:color="919396"/>
              <w:right w:val="single" w:sz="4" w:space="0" w:color="919396"/>
            </w:tcBorders>
            <w:shd w:val="clear" w:color="auto" w:fill="D1E0F2"/>
          </w:tcPr>
          <w:p w14:paraId="3677E346" w14:textId="77777777" w:rsidR="005608B1" w:rsidRDefault="0011683C">
            <w:pPr>
              <w:ind w:left="10"/>
            </w:pPr>
            <w:r>
              <w:rPr>
                <w:rFonts w:ascii="Times New Roman" w:eastAsia="Times New Roman" w:hAnsi="Times New Roman" w:cs="Times New Roman"/>
              </w:rPr>
              <w:t xml:space="preserve">Non-exam assessment (NEA) set and marked by the centre and moderated by AQA during a visit to the centre. Visits will normally take place in June. </w:t>
            </w:r>
          </w:p>
        </w:tc>
      </w:tr>
    </w:tbl>
    <w:p w14:paraId="0BCCAEE8" w14:textId="77777777" w:rsidR="005608B1" w:rsidRDefault="0011683C">
      <w:pPr>
        <w:spacing w:after="0"/>
      </w:pPr>
      <w:r>
        <w:rPr>
          <w:sz w:val="20"/>
        </w:rPr>
        <w:t xml:space="preserve"> </w:t>
      </w:r>
    </w:p>
    <w:p w14:paraId="465EBDB7" w14:textId="77777777" w:rsidR="005608B1" w:rsidRDefault="0011683C">
      <w:pPr>
        <w:spacing w:after="0"/>
      </w:pPr>
      <w:r>
        <w:rPr>
          <w:sz w:val="20"/>
        </w:rPr>
        <w:t xml:space="preserve"> </w:t>
      </w:r>
    </w:p>
    <w:p w14:paraId="3BA1019A" w14:textId="77777777" w:rsidR="005608B1" w:rsidRDefault="0011683C">
      <w:pPr>
        <w:spacing w:after="0"/>
      </w:pPr>
      <w:r>
        <w:rPr>
          <w:sz w:val="24"/>
        </w:rPr>
        <w:t xml:space="preserve"> </w:t>
      </w:r>
    </w:p>
    <w:tbl>
      <w:tblPr>
        <w:tblStyle w:val="TableGrid"/>
        <w:tblW w:w="9439" w:type="dxa"/>
        <w:tblInd w:w="92" w:type="dxa"/>
        <w:tblCellMar>
          <w:top w:w="11" w:type="dxa"/>
          <w:left w:w="4" w:type="dxa"/>
          <w:right w:w="115" w:type="dxa"/>
        </w:tblCellMar>
        <w:tblLook w:val="04A0" w:firstRow="1" w:lastRow="0" w:firstColumn="1" w:lastColumn="0" w:noHBand="0" w:noVBand="1"/>
      </w:tblPr>
      <w:tblGrid>
        <w:gridCol w:w="9439"/>
      </w:tblGrid>
      <w:tr w:rsidR="005608B1" w14:paraId="3B2AEB94" w14:textId="77777777">
        <w:trPr>
          <w:trHeight w:val="294"/>
        </w:trPr>
        <w:tc>
          <w:tcPr>
            <w:tcW w:w="9439" w:type="dxa"/>
            <w:tcBorders>
              <w:top w:val="single" w:sz="2" w:space="0" w:color="000000"/>
              <w:left w:val="single" w:sz="4" w:space="0" w:color="919396"/>
              <w:bottom w:val="single" w:sz="2" w:space="0" w:color="000000"/>
              <w:right w:val="single" w:sz="4" w:space="0" w:color="919396"/>
            </w:tcBorders>
            <w:shd w:val="clear" w:color="auto" w:fill="512D91"/>
          </w:tcPr>
          <w:p w14:paraId="2AC74EE8" w14:textId="77777777" w:rsidR="005608B1" w:rsidRDefault="0011683C">
            <w:pPr>
              <w:ind w:left="10"/>
            </w:pPr>
            <w:r>
              <w:rPr>
                <w:rFonts w:ascii="Times New Roman" w:eastAsia="Times New Roman" w:hAnsi="Times New Roman" w:cs="Times New Roman"/>
                <w:b/>
                <w:color w:val="FFFFFF"/>
                <w:sz w:val="24"/>
              </w:rPr>
              <w:t>Component 2: Externally set assignment</w:t>
            </w:r>
            <w:r>
              <w:rPr>
                <w:rFonts w:ascii="Times New Roman" w:eastAsia="Times New Roman" w:hAnsi="Times New Roman" w:cs="Times New Roman"/>
                <w:sz w:val="24"/>
              </w:rPr>
              <w:t xml:space="preserve"> </w:t>
            </w:r>
          </w:p>
        </w:tc>
      </w:tr>
      <w:tr w:rsidR="005608B1" w14:paraId="3E610CD0" w14:textId="77777777">
        <w:trPr>
          <w:trHeight w:val="833"/>
        </w:trPr>
        <w:tc>
          <w:tcPr>
            <w:tcW w:w="9439" w:type="dxa"/>
            <w:tcBorders>
              <w:top w:val="single" w:sz="2" w:space="0" w:color="000000"/>
              <w:left w:val="single" w:sz="4" w:space="0" w:color="919396"/>
              <w:bottom w:val="single" w:sz="4" w:space="0" w:color="919396"/>
              <w:right w:val="single" w:sz="4" w:space="0" w:color="919396"/>
            </w:tcBorders>
          </w:tcPr>
          <w:p w14:paraId="789C69AC" w14:textId="77777777" w:rsidR="005608B1" w:rsidRDefault="0011683C">
            <w:pPr>
              <w:ind w:left="10"/>
            </w:pPr>
            <w:r>
              <w:rPr>
                <w:rFonts w:ascii="Times New Roman" w:eastAsia="Times New Roman" w:hAnsi="Times New Roman" w:cs="Times New Roman"/>
                <w:b/>
              </w:rPr>
              <w:t>What's assessed</w:t>
            </w:r>
            <w:r>
              <w:rPr>
                <w:rFonts w:ascii="Times New Roman" w:eastAsia="Times New Roman" w:hAnsi="Times New Roman" w:cs="Times New Roman"/>
              </w:rPr>
              <w:t xml:space="preserve"> </w:t>
            </w:r>
          </w:p>
          <w:p w14:paraId="238EF4AE" w14:textId="77777777" w:rsidR="005608B1" w:rsidRDefault="0011683C">
            <w:r>
              <w:rPr>
                <w:sz w:val="26"/>
              </w:rPr>
              <w:t xml:space="preserve"> </w:t>
            </w:r>
          </w:p>
          <w:p w14:paraId="3E4D812A" w14:textId="77777777" w:rsidR="005608B1" w:rsidRDefault="0011683C">
            <w:pPr>
              <w:ind w:left="10"/>
            </w:pPr>
            <w:r>
              <w:rPr>
                <w:rFonts w:ascii="Times New Roman" w:eastAsia="Times New Roman" w:hAnsi="Times New Roman" w:cs="Times New Roman"/>
              </w:rPr>
              <w:t xml:space="preserve">Response to an externally set assignment </w:t>
            </w:r>
          </w:p>
        </w:tc>
      </w:tr>
      <w:tr w:rsidR="005608B1" w14:paraId="5894E2D9" w14:textId="77777777">
        <w:trPr>
          <w:trHeight w:val="1621"/>
        </w:trPr>
        <w:tc>
          <w:tcPr>
            <w:tcW w:w="9439" w:type="dxa"/>
            <w:tcBorders>
              <w:top w:val="single" w:sz="4" w:space="0" w:color="919396"/>
              <w:left w:val="single" w:sz="4" w:space="0" w:color="919396"/>
              <w:bottom w:val="single" w:sz="4" w:space="0" w:color="919396"/>
              <w:right w:val="single" w:sz="4" w:space="0" w:color="919396"/>
            </w:tcBorders>
          </w:tcPr>
          <w:p w14:paraId="2C355843" w14:textId="77777777" w:rsidR="005608B1" w:rsidRDefault="0011683C">
            <w:pPr>
              <w:ind w:left="10"/>
            </w:pPr>
            <w:r>
              <w:rPr>
                <w:rFonts w:ascii="Times New Roman" w:eastAsia="Times New Roman" w:hAnsi="Times New Roman" w:cs="Times New Roman"/>
                <w:b/>
              </w:rPr>
              <w:t>Assessed</w:t>
            </w:r>
            <w:r>
              <w:rPr>
                <w:rFonts w:ascii="Times New Roman" w:eastAsia="Times New Roman" w:hAnsi="Times New Roman" w:cs="Times New Roman"/>
              </w:rPr>
              <w:t xml:space="preserve"> </w:t>
            </w:r>
          </w:p>
          <w:p w14:paraId="1587CDDF" w14:textId="77777777" w:rsidR="005608B1" w:rsidRDefault="0011683C">
            <w:r>
              <w:rPr>
                <w:sz w:val="26"/>
              </w:rPr>
              <w:t xml:space="preserve"> </w:t>
            </w:r>
          </w:p>
          <w:p w14:paraId="15F19B16" w14:textId="77777777" w:rsidR="005608B1" w:rsidRDefault="0011683C">
            <w:pPr>
              <w:numPr>
                <w:ilvl w:val="0"/>
                <w:numId w:val="2"/>
              </w:numPr>
              <w:ind w:hanging="350"/>
            </w:pPr>
            <w:r>
              <w:rPr>
                <w:rFonts w:ascii="Times New Roman" w:eastAsia="Times New Roman" w:hAnsi="Times New Roman" w:cs="Times New Roman"/>
                <w:color w:val="0096D3"/>
              </w:rPr>
              <w:t>Preparatory period + 10 hours supervised time</w:t>
            </w:r>
            <w:r>
              <w:rPr>
                <w:rFonts w:ascii="Times New Roman" w:eastAsia="Times New Roman" w:hAnsi="Times New Roman" w:cs="Times New Roman"/>
              </w:rPr>
              <w:t xml:space="preserve"> </w:t>
            </w:r>
          </w:p>
          <w:p w14:paraId="70D761DF" w14:textId="77777777" w:rsidR="005608B1" w:rsidRDefault="0011683C">
            <w:pPr>
              <w:numPr>
                <w:ilvl w:val="0"/>
                <w:numId w:val="2"/>
              </w:numPr>
              <w:ind w:hanging="350"/>
            </w:pPr>
            <w:r>
              <w:rPr>
                <w:rFonts w:ascii="Times New Roman" w:eastAsia="Times New Roman" w:hAnsi="Times New Roman" w:cs="Times New Roman"/>
                <w:color w:val="0096D3"/>
              </w:rPr>
              <w:t>96 marks</w:t>
            </w:r>
            <w:r>
              <w:rPr>
                <w:rFonts w:ascii="Times New Roman" w:eastAsia="Times New Roman" w:hAnsi="Times New Roman" w:cs="Times New Roman"/>
              </w:rPr>
              <w:t xml:space="preserve"> </w:t>
            </w:r>
          </w:p>
          <w:p w14:paraId="11D2A1C6" w14:textId="77777777" w:rsidR="005608B1" w:rsidRDefault="0011683C">
            <w:pPr>
              <w:numPr>
                <w:ilvl w:val="0"/>
                <w:numId w:val="2"/>
              </w:numPr>
              <w:ind w:hanging="350"/>
            </w:pPr>
            <w:r>
              <w:rPr>
                <w:rFonts w:ascii="Times New Roman" w:eastAsia="Times New Roman" w:hAnsi="Times New Roman" w:cs="Times New Roman"/>
                <w:color w:val="0096D3"/>
              </w:rPr>
              <w:t>40% of AS</w:t>
            </w:r>
            <w:r>
              <w:rPr>
                <w:rFonts w:ascii="Times New Roman" w:eastAsia="Times New Roman" w:hAnsi="Times New Roman" w:cs="Times New Roman"/>
              </w:rPr>
              <w:t xml:space="preserve"> </w:t>
            </w:r>
          </w:p>
        </w:tc>
      </w:tr>
      <w:tr w:rsidR="005608B1" w14:paraId="4EADF520" w14:textId="77777777">
        <w:trPr>
          <w:trHeight w:val="530"/>
        </w:trPr>
        <w:tc>
          <w:tcPr>
            <w:tcW w:w="9439" w:type="dxa"/>
            <w:tcBorders>
              <w:top w:val="single" w:sz="4" w:space="0" w:color="919396"/>
              <w:left w:val="single" w:sz="4" w:space="0" w:color="919396"/>
              <w:bottom w:val="single" w:sz="4" w:space="0" w:color="919396"/>
              <w:right w:val="single" w:sz="4" w:space="0" w:color="919396"/>
            </w:tcBorders>
            <w:shd w:val="clear" w:color="auto" w:fill="D1E0F2"/>
          </w:tcPr>
          <w:p w14:paraId="62CF8854" w14:textId="77777777" w:rsidR="005608B1" w:rsidRDefault="0011683C">
            <w:pPr>
              <w:ind w:left="10"/>
            </w:pPr>
            <w:r>
              <w:rPr>
                <w:rFonts w:ascii="Times New Roman" w:eastAsia="Times New Roman" w:hAnsi="Times New Roman" w:cs="Times New Roman"/>
              </w:rPr>
              <w:t xml:space="preserve">Non-exam assessment (NEA) set by AQA, marked by the centre and moderated by AQA during a visit to the centre. Visits will normally take place in June. </w:t>
            </w:r>
          </w:p>
        </w:tc>
      </w:tr>
    </w:tbl>
    <w:p w14:paraId="02A1BB13" w14:textId="77777777" w:rsidR="005608B1" w:rsidRDefault="0011683C">
      <w:pPr>
        <w:spacing w:after="0"/>
      </w:pPr>
      <w:r>
        <w:rPr>
          <w:sz w:val="20"/>
        </w:rPr>
        <w:t xml:space="preserve"> </w:t>
      </w:r>
    </w:p>
    <w:p w14:paraId="11927157" w14:textId="77777777" w:rsidR="005608B1" w:rsidRDefault="0011683C">
      <w:pPr>
        <w:spacing w:after="0"/>
      </w:pPr>
      <w:r>
        <w:rPr>
          <w:sz w:val="20"/>
        </w:rPr>
        <w:t xml:space="preserve"> </w:t>
      </w:r>
    </w:p>
    <w:p w14:paraId="3A12DB3E" w14:textId="77777777" w:rsidR="005608B1" w:rsidRDefault="0011683C">
      <w:pPr>
        <w:spacing w:after="0"/>
      </w:pPr>
      <w:r>
        <w:rPr>
          <w:sz w:val="20"/>
        </w:rPr>
        <w:t xml:space="preserve"> </w:t>
      </w:r>
    </w:p>
    <w:p w14:paraId="0071B2B1" w14:textId="77777777" w:rsidR="005608B1" w:rsidRDefault="0011683C">
      <w:pPr>
        <w:spacing w:after="0"/>
      </w:pPr>
      <w:r>
        <w:rPr>
          <w:sz w:val="20"/>
        </w:rPr>
        <w:t xml:space="preserve"> </w:t>
      </w:r>
    </w:p>
    <w:p w14:paraId="24E0E99F" w14:textId="77777777" w:rsidR="005608B1" w:rsidRDefault="0011683C">
      <w:pPr>
        <w:spacing w:after="53"/>
      </w:pPr>
      <w:r>
        <w:t xml:space="preserve"> </w:t>
      </w:r>
    </w:p>
    <w:p w14:paraId="636F50E0" w14:textId="77777777" w:rsidR="005608B1" w:rsidRDefault="0011683C">
      <w:pPr>
        <w:tabs>
          <w:tab w:val="center" w:pos="1027"/>
          <w:tab w:val="center" w:pos="2360"/>
        </w:tabs>
        <w:spacing w:after="0" w:line="249" w:lineRule="auto"/>
      </w:pPr>
      <w:r>
        <w:tab/>
      </w:r>
      <w:r>
        <w:rPr>
          <w:rFonts w:ascii="Times New Roman" w:eastAsia="Times New Roman" w:hAnsi="Times New Roman" w:cs="Times New Roman"/>
          <w:sz w:val="24"/>
        </w:rPr>
        <w:t xml:space="preserve">Further reading: </w:t>
      </w:r>
      <w:r>
        <w:rPr>
          <w:rFonts w:ascii="Times New Roman" w:eastAsia="Times New Roman" w:hAnsi="Times New Roman" w:cs="Times New Roman"/>
          <w:sz w:val="24"/>
        </w:rPr>
        <w:tab/>
      </w:r>
      <w:r>
        <w:t xml:space="preserve"> </w:t>
      </w:r>
    </w:p>
    <w:p w14:paraId="407E9E18" w14:textId="77777777" w:rsidR="005608B1" w:rsidRDefault="0011683C">
      <w:pPr>
        <w:tabs>
          <w:tab w:val="center" w:pos="612"/>
          <w:tab w:val="center" w:pos="3139"/>
          <w:tab w:val="center" w:pos="8237"/>
        </w:tabs>
        <w:spacing w:after="0"/>
      </w:pPr>
      <w:r>
        <w:tab/>
      </w:r>
      <w:r>
        <w:rPr>
          <w:rFonts w:ascii="Arial" w:eastAsia="Arial" w:hAnsi="Arial" w:cs="Arial"/>
          <w:b/>
          <w:color w:val="252525"/>
        </w:rPr>
        <w:t>Author</w:t>
      </w:r>
      <w:r>
        <w:rPr>
          <w:rFonts w:ascii="Arial" w:eastAsia="Arial" w:hAnsi="Arial" w:cs="Arial"/>
        </w:rPr>
        <w:t xml:space="preserve"> </w:t>
      </w:r>
      <w:r>
        <w:rPr>
          <w:rFonts w:ascii="Arial" w:eastAsia="Arial" w:hAnsi="Arial" w:cs="Arial"/>
        </w:rPr>
        <w:tab/>
      </w:r>
      <w:r>
        <w:rPr>
          <w:rFonts w:ascii="Arial" w:eastAsia="Arial" w:hAnsi="Arial" w:cs="Arial"/>
          <w:b/>
          <w:color w:val="252525"/>
        </w:rPr>
        <w:t>Title</w:t>
      </w:r>
      <w:r>
        <w:rPr>
          <w:rFonts w:ascii="Arial" w:eastAsia="Arial" w:hAnsi="Arial" w:cs="Arial"/>
        </w:rPr>
        <w:t xml:space="preserve"> </w:t>
      </w:r>
      <w:r>
        <w:rPr>
          <w:rFonts w:ascii="Arial" w:eastAsia="Arial" w:hAnsi="Arial" w:cs="Arial"/>
        </w:rPr>
        <w:tab/>
      </w:r>
      <w:r>
        <w:rPr>
          <w:rFonts w:ascii="Arial" w:eastAsia="Arial" w:hAnsi="Arial" w:cs="Arial"/>
          <w:b/>
          <w:color w:val="252525"/>
        </w:rPr>
        <w:t>Publisher</w:t>
      </w:r>
      <w:r>
        <w:rPr>
          <w:rFonts w:ascii="Arial" w:eastAsia="Arial" w:hAnsi="Arial" w:cs="Arial"/>
        </w:rPr>
        <w:t xml:space="preserve"> </w:t>
      </w:r>
    </w:p>
    <w:p w14:paraId="5483D27D" w14:textId="77777777" w:rsidR="005608B1" w:rsidRDefault="0011683C">
      <w:pPr>
        <w:tabs>
          <w:tab w:val="center" w:pos="717"/>
          <w:tab w:val="center" w:pos="3703"/>
          <w:tab w:val="center" w:pos="7974"/>
        </w:tabs>
        <w:spacing w:after="3"/>
      </w:pPr>
      <w:r>
        <w:tab/>
      </w:r>
      <w:r>
        <w:rPr>
          <w:rFonts w:ascii="Arial" w:eastAsia="Arial" w:hAnsi="Arial" w:cs="Arial"/>
          <w:color w:val="252525"/>
        </w:rPr>
        <w:t>G. Clarke</w:t>
      </w:r>
      <w:r>
        <w:rPr>
          <w:rFonts w:ascii="Arial" w:eastAsia="Arial" w:hAnsi="Arial" w:cs="Arial"/>
        </w:rPr>
        <w:t xml:space="preserve"> </w:t>
      </w:r>
      <w:r>
        <w:rPr>
          <w:rFonts w:ascii="Arial" w:eastAsia="Arial" w:hAnsi="Arial" w:cs="Arial"/>
        </w:rPr>
        <w:tab/>
      </w:r>
      <w:r>
        <w:rPr>
          <w:rFonts w:ascii="Arial" w:eastAsia="Arial" w:hAnsi="Arial" w:cs="Arial"/>
          <w:color w:val="252525"/>
        </w:rPr>
        <w:t>The Photograph</w:t>
      </w:r>
      <w:r>
        <w:rPr>
          <w:rFonts w:ascii="Arial" w:eastAsia="Arial" w:hAnsi="Arial" w:cs="Arial"/>
        </w:rPr>
        <w:t xml:space="preserve"> </w:t>
      </w:r>
      <w:r>
        <w:rPr>
          <w:rFonts w:ascii="Arial" w:eastAsia="Arial" w:hAnsi="Arial" w:cs="Arial"/>
        </w:rPr>
        <w:tab/>
      </w:r>
      <w:r>
        <w:rPr>
          <w:rFonts w:ascii="Arial" w:eastAsia="Arial" w:hAnsi="Arial" w:cs="Arial"/>
          <w:color w:val="252525"/>
        </w:rPr>
        <w:t>OUP</w:t>
      </w:r>
      <w:r>
        <w:rPr>
          <w:rFonts w:ascii="Arial" w:eastAsia="Arial" w:hAnsi="Arial" w:cs="Arial"/>
        </w:rPr>
        <w:t xml:space="preserve"> </w:t>
      </w:r>
    </w:p>
    <w:p w14:paraId="602EE218" w14:textId="77777777" w:rsidR="005608B1" w:rsidRDefault="0011683C">
      <w:pPr>
        <w:tabs>
          <w:tab w:val="center" w:pos="704"/>
          <w:tab w:val="center" w:pos="3922"/>
          <w:tab w:val="center" w:pos="8139"/>
        </w:tabs>
        <w:spacing w:after="3"/>
      </w:pPr>
      <w:r>
        <w:tab/>
      </w:r>
      <w:r>
        <w:rPr>
          <w:rFonts w:ascii="Arial" w:eastAsia="Arial" w:hAnsi="Arial" w:cs="Arial"/>
          <w:color w:val="252525"/>
        </w:rPr>
        <w:t>A. Scharf</w:t>
      </w:r>
      <w:r>
        <w:rPr>
          <w:rFonts w:ascii="Arial" w:eastAsia="Arial" w:hAnsi="Arial" w:cs="Arial"/>
        </w:rPr>
        <w:t xml:space="preserve"> </w:t>
      </w:r>
      <w:r>
        <w:rPr>
          <w:rFonts w:ascii="Arial" w:eastAsia="Arial" w:hAnsi="Arial" w:cs="Arial"/>
        </w:rPr>
        <w:tab/>
      </w:r>
      <w:r>
        <w:rPr>
          <w:rFonts w:ascii="Arial" w:eastAsia="Arial" w:hAnsi="Arial" w:cs="Arial"/>
          <w:color w:val="252525"/>
        </w:rPr>
        <w:t>Art and Photography</w:t>
      </w:r>
      <w:r>
        <w:rPr>
          <w:rFonts w:ascii="Arial" w:eastAsia="Arial" w:hAnsi="Arial" w:cs="Arial"/>
        </w:rPr>
        <w:t xml:space="preserve"> </w:t>
      </w:r>
      <w:r>
        <w:rPr>
          <w:rFonts w:ascii="Arial" w:eastAsia="Arial" w:hAnsi="Arial" w:cs="Arial"/>
        </w:rPr>
        <w:tab/>
      </w:r>
      <w:r>
        <w:rPr>
          <w:rFonts w:ascii="Arial" w:eastAsia="Arial" w:hAnsi="Arial" w:cs="Arial"/>
          <w:color w:val="252525"/>
        </w:rPr>
        <w:t>Penguin</w:t>
      </w:r>
      <w:r>
        <w:rPr>
          <w:rFonts w:ascii="Arial" w:eastAsia="Arial" w:hAnsi="Arial" w:cs="Arial"/>
        </w:rPr>
        <w:t xml:space="preserve"> </w:t>
      </w:r>
    </w:p>
    <w:p w14:paraId="01A4A703" w14:textId="77777777" w:rsidR="005608B1" w:rsidRDefault="0011683C">
      <w:pPr>
        <w:tabs>
          <w:tab w:val="center" w:pos="643"/>
          <w:tab w:val="center" w:pos="4636"/>
          <w:tab w:val="center" w:pos="8238"/>
        </w:tabs>
        <w:spacing w:after="3"/>
      </w:pPr>
      <w:r>
        <w:tab/>
      </w:r>
      <w:r>
        <w:rPr>
          <w:rFonts w:ascii="Arial" w:eastAsia="Arial" w:hAnsi="Arial" w:cs="Arial"/>
          <w:color w:val="252525"/>
        </w:rPr>
        <w:t>L. Wells</w:t>
      </w:r>
      <w:r>
        <w:rPr>
          <w:rFonts w:ascii="Arial" w:eastAsia="Arial" w:hAnsi="Arial" w:cs="Arial"/>
        </w:rPr>
        <w:t xml:space="preserve"> </w:t>
      </w:r>
      <w:r>
        <w:rPr>
          <w:rFonts w:ascii="Arial" w:eastAsia="Arial" w:hAnsi="Arial" w:cs="Arial"/>
        </w:rPr>
        <w:tab/>
      </w:r>
      <w:r>
        <w:rPr>
          <w:rFonts w:ascii="Arial" w:eastAsia="Arial" w:hAnsi="Arial" w:cs="Arial"/>
          <w:color w:val="252525"/>
        </w:rPr>
        <w:t>Photography: A Critical Introduction</w:t>
      </w:r>
      <w:r>
        <w:rPr>
          <w:rFonts w:ascii="Arial" w:eastAsia="Arial" w:hAnsi="Arial" w:cs="Arial"/>
        </w:rPr>
        <w:t xml:space="preserve"> </w:t>
      </w:r>
      <w:r>
        <w:rPr>
          <w:rFonts w:ascii="Arial" w:eastAsia="Arial" w:hAnsi="Arial" w:cs="Arial"/>
        </w:rPr>
        <w:tab/>
      </w:r>
      <w:r>
        <w:rPr>
          <w:rFonts w:ascii="Arial" w:eastAsia="Arial" w:hAnsi="Arial" w:cs="Arial"/>
          <w:color w:val="252525"/>
        </w:rPr>
        <w:t>Routledge</w:t>
      </w:r>
      <w:r>
        <w:rPr>
          <w:rFonts w:ascii="Arial" w:eastAsia="Arial" w:hAnsi="Arial" w:cs="Arial"/>
        </w:rPr>
        <w:t xml:space="preserve"> </w:t>
      </w:r>
    </w:p>
    <w:p w14:paraId="24A7CDF9" w14:textId="77777777" w:rsidR="005608B1" w:rsidRDefault="0011683C">
      <w:pPr>
        <w:tabs>
          <w:tab w:val="center" w:pos="629"/>
          <w:tab w:val="center" w:pos="4194"/>
          <w:tab w:val="center" w:pos="8104"/>
        </w:tabs>
        <w:spacing w:after="3"/>
      </w:pPr>
      <w:r>
        <w:tab/>
      </w:r>
      <w:r>
        <w:rPr>
          <w:rFonts w:ascii="Arial" w:eastAsia="Arial" w:hAnsi="Arial" w:cs="Arial"/>
          <w:color w:val="252525"/>
        </w:rPr>
        <w:t>Klotz S.</w:t>
      </w:r>
      <w:r>
        <w:rPr>
          <w:rFonts w:ascii="Arial" w:eastAsia="Arial" w:hAnsi="Arial" w:cs="Arial"/>
        </w:rPr>
        <w:t xml:space="preserve"> </w:t>
      </w:r>
      <w:r>
        <w:rPr>
          <w:rFonts w:ascii="Arial" w:eastAsia="Arial" w:hAnsi="Arial" w:cs="Arial"/>
        </w:rPr>
        <w:tab/>
      </w:r>
      <w:r>
        <w:rPr>
          <w:rFonts w:ascii="Arial" w:eastAsia="Arial" w:hAnsi="Arial" w:cs="Arial"/>
          <w:color w:val="252525"/>
        </w:rPr>
        <w:t>20th Century Photography</w:t>
      </w:r>
      <w:r>
        <w:rPr>
          <w:rFonts w:ascii="Arial" w:eastAsia="Arial" w:hAnsi="Arial" w:cs="Arial"/>
        </w:rPr>
        <w:t xml:space="preserve"> </w:t>
      </w:r>
      <w:r>
        <w:rPr>
          <w:rFonts w:ascii="Arial" w:eastAsia="Arial" w:hAnsi="Arial" w:cs="Arial"/>
        </w:rPr>
        <w:tab/>
      </w:r>
      <w:proofErr w:type="spellStart"/>
      <w:r>
        <w:rPr>
          <w:rFonts w:ascii="Arial" w:eastAsia="Arial" w:hAnsi="Arial" w:cs="Arial"/>
          <w:color w:val="252525"/>
        </w:rPr>
        <w:t>Tashen</w:t>
      </w:r>
      <w:proofErr w:type="spellEnd"/>
      <w:r>
        <w:rPr>
          <w:rFonts w:ascii="Arial" w:eastAsia="Arial" w:hAnsi="Arial" w:cs="Arial"/>
        </w:rPr>
        <w:t xml:space="preserve"> </w:t>
      </w:r>
    </w:p>
    <w:p w14:paraId="54957F8E" w14:textId="77777777" w:rsidR="005608B1" w:rsidRDefault="0011683C">
      <w:pPr>
        <w:tabs>
          <w:tab w:val="center" w:pos="625"/>
          <w:tab w:val="center" w:pos="3855"/>
          <w:tab w:val="center" w:pos="8138"/>
        </w:tabs>
        <w:spacing w:after="3"/>
      </w:pPr>
      <w:r>
        <w:tab/>
      </w:r>
      <w:r>
        <w:rPr>
          <w:rFonts w:ascii="Arial" w:eastAsia="Arial" w:hAnsi="Arial" w:cs="Arial"/>
          <w:color w:val="252525"/>
        </w:rPr>
        <w:t>Various</w:t>
      </w:r>
      <w:r>
        <w:rPr>
          <w:rFonts w:ascii="Arial" w:eastAsia="Arial" w:hAnsi="Arial" w:cs="Arial"/>
        </w:rPr>
        <w:t xml:space="preserve"> </w:t>
      </w:r>
      <w:r>
        <w:rPr>
          <w:rFonts w:ascii="Arial" w:eastAsia="Arial" w:hAnsi="Arial" w:cs="Arial"/>
        </w:rPr>
        <w:tab/>
      </w:r>
      <w:proofErr w:type="spellStart"/>
      <w:r>
        <w:rPr>
          <w:rFonts w:ascii="Arial" w:eastAsia="Arial" w:hAnsi="Arial" w:cs="Arial"/>
          <w:color w:val="252525"/>
        </w:rPr>
        <w:t>Phaidon</w:t>
      </w:r>
      <w:proofErr w:type="spellEnd"/>
      <w:r>
        <w:rPr>
          <w:rFonts w:ascii="Arial" w:eastAsia="Arial" w:hAnsi="Arial" w:cs="Arial"/>
          <w:color w:val="252525"/>
        </w:rPr>
        <w:t xml:space="preserve"> ‘55’ Series</w:t>
      </w:r>
      <w:r>
        <w:rPr>
          <w:rFonts w:ascii="Arial" w:eastAsia="Arial" w:hAnsi="Arial" w:cs="Arial"/>
        </w:rPr>
        <w:t xml:space="preserve"> </w:t>
      </w:r>
      <w:r>
        <w:rPr>
          <w:rFonts w:ascii="Arial" w:eastAsia="Arial" w:hAnsi="Arial" w:cs="Arial"/>
        </w:rPr>
        <w:tab/>
      </w:r>
      <w:proofErr w:type="spellStart"/>
      <w:r>
        <w:rPr>
          <w:rFonts w:ascii="Arial" w:eastAsia="Arial" w:hAnsi="Arial" w:cs="Arial"/>
          <w:color w:val="252525"/>
        </w:rPr>
        <w:t>Phaidon</w:t>
      </w:r>
      <w:proofErr w:type="spellEnd"/>
      <w:r>
        <w:rPr>
          <w:rFonts w:ascii="Arial" w:eastAsia="Arial" w:hAnsi="Arial" w:cs="Arial"/>
        </w:rPr>
        <w:t xml:space="preserve"> </w:t>
      </w:r>
    </w:p>
    <w:p w14:paraId="064B557A" w14:textId="77777777" w:rsidR="005608B1" w:rsidRDefault="0011683C">
      <w:pPr>
        <w:spacing w:after="0"/>
        <w:ind w:left="252"/>
      </w:pPr>
      <w:r>
        <w:rPr>
          <w:rFonts w:ascii="Arial" w:eastAsia="Arial" w:hAnsi="Arial" w:cs="Arial"/>
          <w:color w:val="252525"/>
          <w:sz w:val="24"/>
        </w:rPr>
        <w:t>Other texts will be recommended to students specific to their chosen themes.</w:t>
      </w:r>
      <w:r>
        <w:rPr>
          <w:rFonts w:ascii="Arial" w:eastAsia="Arial" w:hAnsi="Arial" w:cs="Arial"/>
          <w:sz w:val="24"/>
        </w:rPr>
        <w:t xml:space="preserve"> </w:t>
      </w:r>
    </w:p>
    <w:sectPr w:rsidR="005608B1">
      <w:pgSz w:w="11921" w:h="16841"/>
      <w:pgMar w:top="290" w:right="1595" w:bottom="515" w:left="7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1E67"/>
    <w:multiLevelType w:val="hybridMultilevel"/>
    <w:tmpl w:val="3B5CC962"/>
    <w:lvl w:ilvl="0" w:tplc="2FAE77FA">
      <w:start w:val="1"/>
      <w:numFmt w:val="bullet"/>
      <w:lvlText w:val="•"/>
      <w:lvlJc w:val="left"/>
      <w:pPr>
        <w:ind w:left="720"/>
      </w:pPr>
      <w:rPr>
        <w:rFonts w:ascii="Arial" w:eastAsia="Arial" w:hAnsi="Arial" w:cs="Arial"/>
        <w:b w:val="0"/>
        <w:i w:val="0"/>
        <w:strike w:val="0"/>
        <w:dstrike w:val="0"/>
        <w:color w:val="0096D3"/>
        <w:sz w:val="20"/>
        <w:szCs w:val="20"/>
        <w:u w:val="none" w:color="000000"/>
        <w:bdr w:val="none" w:sz="0" w:space="0" w:color="auto"/>
        <w:shd w:val="clear" w:color="auto" w:fill="auto"/>
        <w:vertAlign w:val="baseline"/>
      </w:rPr>
    </w:lvl>
    <w:lvl w:ilvl="1" w:tplc="2F1A5F6E">
      <w:start w:val="1"/>
      <w:numFmt w:val="bullet"/>
      <w:lvlText w:val="o"/>
      <w:lvlJc w:val="left"/>
      <w:pPr>
        <w:ind w:left="1454"/>
      </w:pPr>
      <w:rPr>
        <w:rFonts w:ascii="Segoe UI Symbol" w:eastAsia="Segoe UI Symbol" w:hAnsi="Segoe UI Symbol" w:cs="Segoe UI Symbol"/>
        <w:b w:val="0"/>
        <w:i w:val="0"/>
        <w:strike w:val="0"/>
        <w:dstrike w:val="0"/>
        <w:color w:val="0096D3"/>
        <w:sz w:val="20"/>
        <w:szCs w:val="20"/>
        <w:u w:val="none" w:color="000000"/>
        <w:bdr w:val="none" w:sz="0" w:space="0" w:color="auto"/>
        <w:shd w:val="clear" w:color="auto" w:fill="auto"/>
        <w:vertAlign w:val="baseline"/>
      </w:rPr>
    </w:lvl>
    <w:lvl w:ilvl="2" w:tplc="591CD9FA">
      <w:start w:val="1"/>
      <w:numFmt w:val="bullet"/>
      <w:lvlText w:val="▪"/>
      <w:lvlJc w:val="left"/>
      <w:pPr>
        <w:ind w:left="2174"/>
      </w:pPr>
      <w:rPr>
        <w:rFonts w:ascii="Segoe UI Symbol" w:eastAsia="Segoe UI Symbol" w:hAnsi="Segoe UI Symbol" w:cs="Segoe UI Symbol"/>
        <w:b w:val="0"/>
        <w:i w:val="0"/>
        <w:strike w:val="0"/>
        <w:dstrike w:val="0"/>
        <w:color w:val="0096D3"/>
        <w:sz w:val="20"/>
        <w:szCs w:val="20"/>
        <w:u w:val="none" w:color="000000"/>
        <w:bdr w:val="none" w:sz="0" w:space="0" w:color="auto"/>
        <w:shd w:val="clear" w:color="auto" w:fill="auto"/>
        <w:vertAlign w:val="baseline"/>
      </w:rPr>
    </w:lvl>
    <w:lvl w:ilvl="3" w:tplc="F30CC6FA">
      <w:start w:val="1"/>
      <w:numFmt w:val="bullet"/>
      <w:lvlText w:val="•"/>
      <w:lvlJc w:val="left"/>
      <w:pPr>
        <w:ind w:left="2894"/>
      </w:pPr>
      <w:rPr>
        <w:rFonts w:ascii="Arial" w:eastAsia="Arial" w:hAnsi="Arial" w:cs="Arial"/>
        <w:b w:val="0"/>
        <w:i w:val="0"/>
        <w:strike w:val="0"/>
        <w:dstrike w:val="0"/>
        <w:color w:val="0096D3"/>
        <w:sz w:val="20"/>
        <w:szCs w:val="20"/>
        <w:u w:val="none" w:color="000000"/>
        <w:bdr w:val="none" w:sz="0" w:space="0" w:color="auto"/>
        <w:shd w:val="clear" w:color="auto" w:fill="auto"/>
        <w:vertAlign w:val="baseline"/>
      </w:rPr>
    </w:lvl>
    <w:lvl w:ilvl="4" w:tplc="04966948">
      <w:start w:val="1"/>
      <w:numFmt w:val="bullet"/>
      <w:lvlText w:val="o"/>
      <w:lvlJc w:val="left"/>
      <w:pPr>
        <w:ind w:left="3614"/>
      </w:pPr>
      <w:rPr>
        <w:rFonts w:ascii="Segoe UI Symbol" w:eastAsia="Segoe UI Symbol" w:hAnsi="Segoe UI Symbol" w:cs="Segoe UI Symbol"/>
        <w:b w:val="0"/>
        <w:i w:val="0"/>
        <w:strike w:val="0"/>
        <w:dstrike w:val="0"/>
        <w:color w:val="0096D3"/>
        <w:sz w:val="20"/>
        <w:szCs w:val="20"/>
        <w:u w:val="none" w:color="000000"/>
        <w:bdr w:val="none" w:sz="0" w:space="0" w:color="auto"/>
        <w:shd w:val="clear" w:color="auto" w:fill="auto"/>
        <w:vertAlign w:val="baseline"/>
      </w:rPr>
    </w:lvl>
    <w:lvl w:ilvl="5" w:tplc="7084DBA0">
      <w:start w:val="1"/>
      <w:numFmt w:val="bullet"/>
      <w:lvlText w:val="▪"/>
      <w:lvlJc w:val="left"/>
      <w:pPr>
        <w:ind w:left="4334"/>
      </w:pPr>
      <w:rPr>
        <w:rFonts w:ascii="Segoe UI Symbol" w:eastAsia="Segoe UI Symbol" w:hAnsi="Segoe UI Symbol" w:cs="Segoe UI Symbol"/>
        <w:b w:val="0"/>
        <w:i w:val="0"/>
        <w:strike w:val="0"/>
        <w:dstrike w:val="0"/>
        <w:color w:val="0096D3"/>
        <w:sz w:val="20"/>
        <w:szCs w:val="20"/>
        <w:u w:val="none" w:color="000000"/>
        <w:bdr w:val="none" w:sz="0" w:space="0" w:color="auto"/>
        <w:shd w:val="clear" w:color="auto" w:fill="auto"/>
        <w:vertAlign w:val="baseline"/>
      </w:rPr>
    </w:lvl>
    <w:lvl w:ilvl="6" w:tplc="05666772">
      <w:start w:val="1"/>
      <w:numFmt w:val="bullet"/>
      <w:lvlText w:val="•"/>
      <w:lvlJc w:val="left"/>
      <w:pPr>
        <w:ind w:left="5054"/>
      </w:pPr>
      <w:rPr>
        <w:rFonts w:ascii="Arial" w:eastAsia="Arial" w:hAnsi="Arial" w:cs="Arial"/>
        <w:b w:val="0"/>
        <w:i w:val="0"/>
        <w:strike w:val="0"/>
        <w:dstrike w:val="0"/>
        <w:color w:val="0096D3"/>
        <w:sz w:val="20"/>
        <w:szCs w:val="20"/>
        <w:u w:val="none" w:color="000000"/>
        <w:bdr w:val="none" w:sz="0" w:space="0" w:color="auto"/>
        <w:shd w:val="clear" w:color="auto" w:fill="auto"/>
        <w:vertAlign w:val="baseline"/>
      </w:rPr>
    </w:lvl>
    <w:lvl w:ilvl="7" w:tplc="F5C40938">
      <w:start w:val="1"/>
      <w:numFmt w:val="bullet"/>
      <w:lvlText w:val="o"/>
      <w:lvlJc w:val="left"/>
      <w:pPr>
        <w:ind w:left="5774"/>
      </w:pPr>
      <w:rPr>
        <w:rFonts w:ascii="Segoe UI Symbol" w:eastAsia="Segoe UI Symbol" w:hAnsi="Segoe UI Symbol" w:cs="Segoe UI Symbol"/>
        <w:b w:val="0"/>
        <w:i w:val="0"/>
        <w:strike w:val="0"/>
        <w:dstrike w:val="0"/>
        <w:color w:val="0096D3"/>
        <w:sz w:val="20"/>
        <w:szCs w:val="20"/>
        <w:u w:val="none" w:color="000000"/>
        <w:bdr w:val="none" w:sz="0" w:space="0" w:color="auto"/>
        <w:shd w:val="clear" w:color="auto" w:fill="auto"/>
        <w:vertAlign w:val="baseline"/>
      </w:rPr>
    </w:lvl>
    <w:lvl w:ilvl="8" w:tplc="0C4AE76C">
      <w:start w:val="1"/>
      <w:numFmt w:val="bullet"/>
      <w:lvlText w:val="▪"/>
      <w:lvlJc w:val="left"/>
      <w:pPr>
        <w:ind w:left="6494"/>
      </w:pPr>
      <w:rPr>
        <w:rFonts w:ascii="Segoe UI Symbol" w:eastAsia="Segoe UI Symbol" w:hAnsi="Segoe UI Symbol" w:cs="Segoe UI Symbol"/>
        <w:b w:val="0"/>
        <w:i w:val="0"/>
        <w:strike w:val="0"/>
        <w:dstrike w:val="0"/>
        <w:color w:val="0096D3"/>
        <w:sz w:val="20"/>
        <w:szCs w:val="20"/>
        <w:u w:val="none" w:color="000000"/>
        <w:bdr w:val="none" w:sz="0" w:space="0" w:color="auto"/>
        <w:shd w:val="clear" w:color="auto" w:fill="auto"/>
        <w:vertAlign w:val="baseline"/>
      </w:rPr>
    </w:lvl>
  </w:abstractNum>
  <w:abstractNum w:abstractNumId="1" w15:restartNumberingAfterBreak="0">
    <w:nsid w:val="7A0D27AC"/>
    <w:multiLevelType w:val="hybridMultilevel"/>
    <w:tmpl w:val="47C4AE68"/>
    <w:lvl w:ilvl="0" w:tplc="7B3C1B1E">
      <w:start w:val="1"/>
      <w:numFmt w:val="bullet"/>
      <w:lvlText w:val="•"/>
      <w:lvlJc w:val="left"/>
      <w:pPr>
        <w:ind w:left="720"/>
      </w:pPr>
      <w:rPr>
        <w:rFonts w:ascii="Arial" w:eastAsia="Arial" w:hAnsi="Arial" w:cs="Arial"/>
        <w:b w:val="0"/>
        <w:i w:val="0"/>
        <w:strike w:val="0"/>
        <w:dstrike w:val="0"/>
        <w:color w:val="0096D3"/>
        <w:sz w:val="20"/>
        <w:szCs w:val="20"/>
        <w:u w:val="none" w:color="000000"/>
        <w:bdr w:val="none" w:sz="0" w:space="0" w:color="auto"/>
        <w:shd w:val="clear" w:color="auto" w:fill="auto"/>
        <w:vertAlign w:val="baseline"/>
      </w:rPr>
    </w:lvl>
    <w:lvl w:ilvl="1" w:tplc="9454F8CE">
      <w:start w:val="1"/>
      <w:numFmt w:val="bullet"/>
      <w:lvlText w:val="o"/>
      <w:lvlJc w:val="left"/>
      <w:pPr>
        <w:ind w:left="1454"/>
      </w:pPr>
      <w:rPr>
        <w:rFonts w:ascii="Segoe UI Symbol" w:eastAsia="Segoe UI Symbol" w:hAnsi="Segoe UI Symbol" w:cs="Segoe UI Symbol"/>
        <w:b w:val="0"/>
        <w:i w:val="0"/>
        <w:strike w:val="0"/>
        <w:dstrike w:val="0"/>
        <w:color w:val="0096D3"/>
        <w:sz w:val="20"/>
        <w:szCs w:val="20"/>
        <w:u w:val="none" w:color="000000"/>
        <w:bdr w:val="none" w:sz="0" w:space="0" w:color="auto"/>
        <w:shd w:val="clear" w:color="auto" w:fill="auto"/>
        <w:vertAlign w:val="baseline"/>
      </w:rPr>
    </w:lvl>
    <w:lvl w:ilvl="2" w:tplc="9B50EC20">
      <w:start w:val="1"/>
      <w:numFmt w:val="bullet"/>
      <w:lvlText w:val="▪"/>
      <w:lvlJc w:val="left"/>
      <w:pPr>
        <w:ind w:left="2174"/>
      </w:pPr>
      <w:rPr>
        <w:rFonts w:ascii="Segoe UI Symbol" w:eastAsia="Segoe UI Symbol" w:hAnsi="Segoe UI Symbol" w:cs="Segoe UI Symbol"/>
        <w:b w:val="0"/>
        <w:i w:val="0"/>
        <w:strike w:val="0"/>
        <w:dstrike w:val="0"/>
        <w:color w:val="0096D3"/>
        <w:sz w:val="20"/>
        <w:szCs w:val="20"/>
        <w:u w:val="none" w:color="000000"/>
        <w:bdr w:val="none" w:sz="0" w:space="0" w:color="auto"/>
        <w:shd w:val="clear" w:color="auto" w:fill="auto"/>
        <w:vertAlign w:val="baseline"/>
      </w:rPr>
    </w:lvl>
    <w:lvl w:ilvl="3" w:tplc="39D2A830">
      <w:start w:val="1"/>
      <w:numFmt w:val="bullet"/>
      <w:lvlText w:val="•"/>
      <w:lvlJc w:val="left"/>
      <w:pPr>
        <w:ind w:left="2894"/>
      </w:pPr>
      <w:rPr>
        <w:rFonts w:ascii="Arial" w:eastAsia="Arial" w:hAnsi="Arial" w:cs="Arial"/>
        <w:b w:val="0"/>
        <w:i w:val="0"/>
        <w:strike w:val="0"/>
        <w:dstrike w:val="0"/>
        <w:color w:val="0096D3"/>
        <w:sz w:val="20"/>
        <w:szCs w:val="20"/>
        <w:u w:val="none" w:color="000000"/>
        <w:bdr w:val="none" w:sz="0" w:space="0" w:color="auto"/>
        <w:shd w:val="clear" w:color="auto" w:fill="auto"/>
        <w:vertAlign w:val="baseline"/>
      </w:rPr>
    </w:lvl>
    <w:lvl w:ilvl="4" w:tplc="A7969426">
      <w:start w:val="1"/>
      <w:numFmt w:val="bullet"/>
      <w:lvlText w:val="o"/>
      <w:lvlJc w:val="left"/>
      <w:pPr>
        <w:ind w:left="3614"/>
      </w:pPr>
      <w:rPr>
        <w:rFonts w:ascii="Segoe UI Symbol" w:eastAsia="Segoe UI Symbol" w:hAnsi="Segoe UI Symbol" w:cs="Segoe UI Symbol"/>
        <w:b w:val="0"/>
        <w:i w:val="0"/>
        <w:strike w:val="0"/>
        <w:dstrike w:val="0"/>
        <w:color w:val="0096D3"/>
        <w:sz w:val="20"/>
        <w:szCs w:val="20"/>
        <w:u w:val="none" w:color="000000"/>
        <w:bdr w:val="none" w:sz="0" w:space="0" w:color="auto"/>
        <w:shd w:val="clear" w:color="auto" w:fill="auto"/>
        <w:vertAlign w:val="baseline"/>
      </w:rPr>
    </w:lvl>
    <w:lvl w:ilvl="5" w:tplc="0610E51C">
      <w:start w:val="1"/>
      <w:numFmt w:val="bullet"/>
      <w:lvlText w:val="▪"/>
      <w:lvlJc w:val="left"/>
      <w:pPr>
        <w:ind w:left="4334"/>
      </w:pPr>
      <w:rPr>
        <w:rFonts w:ascii="Segoe UI Symbol" w:eastAsia="Segoe UI Symbol" w:hAnsi="Segoe UI Symbol" w:cs="Segoe UI Symbol"/>
        <w:b w:val="0"/>
        <w:i w:val="0"/>
        <w:strike w:val="0"/>
        <w:dstrike w:val="0"/>
        <w:color w:val="0096D3"/>
        <w:sz w:val="20"/>
        <w:szCs w:val="20"/>
        <w:u w:val="none" w:color="000000"/>
        <w:bdr w:val="none" w:sz="0" w:space="0" w:color="auto"/>
        <w:shd w:val="clear" w:color="auto" w:fill="auto"/>
        <w:vertAlign w:val="baseline"/>
      </w:rPr>
    </w:lvl>
    <w:lvl w:ilvl="6" w:tplc="2A4401E8">
      <w:start w:val="1"/>
      <w:numFmt w:val="bullet"/>
      <w:lvlText w:val="•"/>
      <w:lvlJc w:val="left"/>
      <w:pPr>
        <w:ind w:left="5054"/>
      </w:pPr>
      <w:rPr>
        <w:rFonts w:ascii="Arial" w:eastAsia="Arial" w:hAnsi="Arial" w:cs="Arial"/>
        <w:b w:val="0"/>
        <w:i w:val="0"/>
        <w:strike w:val="0"/>
        <w:dstrike w:val="0"/>
        <w:color w:val="0096D3"/>
        <w:sz w:val="20"/>
        <w:szCs w:val="20"/>
        <w:u w:val="none" w:color="000000"/>
        <w:bdr w:val="none" w:sz="0" w:space="0" w:color="auto"/>
        <w:shd w:val="clear" w:color="auto" w:fill="auto"/>
        <w:vertAlign w:val="baseline"/>
      </w:rPr>
    </w:lvl>
    <w:lvl w:ilvl="7" w:tplc="839C7226">
      <w:start w:val="1"/>
      <w:numFmt w:val="bullet"/>
      <w:lvlText w:val="o"/>
      <w:lvlJc w:val="left"/>
      <w:pPr>
        <w:ind w:left="5774"/>
      </w:pPr>
      <w:rPr>
        <w:rFonts w:ascii="Segoe UI Symbol" w:eastAsia="Segoe UI Symbol" w:hAnsi="Segoe UI Symbol" w:cs="Segoe UI Symbol"/>
        <w:b w:val="0"/>
        <w:i w:val="0"/>
        <w:strike w:val="0"/>
        <w:dstrike w:val="0"/>
        <w:color w:val="0096D3"/>
        <w:sz w:val="20"/>
        <w:szCs w:val="20"/>
        <w:u w:val="none" w:color="000000"/>
        <w:bdr w:val="none" w:sz="0" w:space="0" w:color="auto"/>
        <w:shd w:val="clear" w:color="auto" w:fill="auto"/>
        <w:vertAlign w:val="baseline"/>
      </w:rPr>
    </w:lvl>
    <w:lvl w:ilvl="8" w:tplc="A58A179C">
      <w:start w:val="1"/>
      <w:numFmt w:val="bullet"/>
      <w:lvlText w:val="▪"/>
      <w:lvlJc w:val="left"/>
      <w:pPr>
        <w:ind w:left="6494"/>
      </w:pPr>
      <w:rPr>
        <w:rFonts w:ascii="Segoe UI Symbol" w:eastAsia="Segoe UI Symbol" w:hAnsi="Segoe UI Symbol" w:cs="Segoe UI Symbol"/>
        <w:b w:val="0"/>
        <w:i w:val="0"/>
        <w:strike w:val="0"/>
        <w:dstrike w:val="0"/>
        <w:color w:val="0096D3"/>
        <w:sz w:val="20"/>
        <w:szCs w:val="20"/>
        <w:u w:val="none" w:color="000000"/>
        <w:bdr w:val="none" w:sz="0" w:space="0" w:color="auto"/>
        <w:shd w:val="clear" w:color="auto" w:fill="auto"/>
        <w:vertAlign w:val="baseline"/>
      </w:rPr>
    </w:lvl>
  </w:abstractNum>
  <w:num w:numId="1" w16cid:durableId="301158797">
    <w:abstractNumId w:val="1"/>
  </w:num>
  <w:num w:numId="2" w16cid:durableId="163016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B1"/>
    <w:rsid w:val="0011683C"/>
    <w:rsid w:val="005608B1"/>
    <w:rsid w:val="00C7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3AD2"/>
  <w15:docId w15:val="{14F539CD-6479-42A5-A52D-C4875A93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16" w:lineRule="auto"/>
      <w:ind w:left="226" w:hanging="118"/>
      <w:outlineLvl w:val="0"/>
    </w:pPr>
    <w:rPr>
      <w:rFonts w:ascii="Times New Roman" w:eastAsia="Times New Roman" w:hAnsi="Times New Roman" w:cs="Times New Roman"/>
      <w:b/>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C73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onalgallery.org.uk/learning/young-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ixamsacadem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YEAR 12 Photography holiday work 2015.doc</vt:lpstr>
    </vt:vector>
  </TitlesOfParts>
  <Company>Wixams Academy</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YEAR 12 Photography holiday work 2015.doc</dc:title>
  <dc:subject/>
  <dc:creator>r.botten</dc:creator>
  <cp:keywords/>
  <cp:lastModifiedBy>Rob Mercel</cp:lastModifiedBy>
  <cp:revision>2</cp:revision>
  <dcterms:created xsi:type="dcterms:W3CDTF">2024-06-24T09:08:00Z</dcterms:created>
  <dcterms:modified xsi:type="dcterms:W3CDTF">2024-06-24T09:08:00Z</dcterms:modified>
</cp:coreProperties>
</file>